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1680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85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334"/>
        <w:gridCol w:w="684"/>
        <w:gridCol w:w="452"/>
        <w:gridCol w:w="26"/>
        <w:gridCol w:w="1575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胡旭微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1964-11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双肩挑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2014-2015.9</w:t>
            </w:r>
            <w:r>
              <w:rPr>
                <w:rFonts w:hint="eastAsia" w:ascii="宋体"/>
                <w:sz w:val="18"/>
                <w:szCs w:val="18"/>
              </w:rPr>
              <w:t>是；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18"/>
                <w:szCs w:val="18"/>
              </w:rPr>
              <w:t>之后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76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2003-11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>□教学研究型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/>
              </w:rPr>
              <w:t xml:space="preserve">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356/A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340/B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523/B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327.5</w:t>
            </w:r>
            <w:r>
              <w:rPr>
                <w:rFonts w:hint="eastAsia" w:ascii="宋体"/>
              </w:rPr>
              <w:t>分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</w:t>
            </w:r>
            <w:r>
              <w:rPr>
                <w:rFonts w:hint="eastAsia" w:ascii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/>
              </w:rPr>
              <w:t>.25</w:t>
            </w:r>
            <w:r>
              <w:rPr>
                <w:rFonts w:hint="eastAsia" w:ascii="宋体"/>
              </w:rPr>
              <w:t>分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1680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1680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1680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  <w:lang w:val="en-US" w:eastAsia="zh-CN"/>
              </w:rPr>
              <w:t>A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  <w:lang w:val="en-US" w:eastAsia="zh-CN"/>
              </w:rPr>
              <w:t>G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1680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335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>完成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/>
              </w:rPr>
              <w:t xml:space="preserve">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4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1680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1680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1680" w:rightChars="160"/>
              <w:rPr>
                <w:rFonts w:ascii="宋体"/>
              </w:rPr>
            </w:pPr>
          </w:p>
          <w:p>
            <w:pPr>
              <w:spacing w:line="400" w:lineRule="exact"/>
              <w:ind w:right="31680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4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4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Lines="100"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1680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 w:firstLine="31680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31680" w:rightChars="-600"/>
        <w:jc w:val="left"/>
        <w:rPr>
          <w:rFonts w:ascii="黑体" w:eastAsia="黑体"/>
          <w:b/>
          <w:szCs w:val="30"/>
        </w:rPr>
      </w:pPr>
    </w:p>
    <w:p>
      <w:pPr>
        <w:spacing w:line="320" w:lineRule="exact"/>
        <w:ind w:right="3168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3168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1680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黑体" w:eastAsia="黑体"/>
                <w:sz w:val="24"/>
              </w:rPr>
              <w:t>教学成果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0"/>
                <w:szCs w:val="20"/>
              </w:rPr>
              <w:t>两式两化三个模块四大平台</w:t>
            </w:r>
            <w:r>
              <w:rPr>
                <w:sz w:val="20"/>
                <w:szCs w:val="20"/>
              </w:rPr>
              <w:t>----</w:t>
            </w:r>
            <w:r>
              <w:rPr>
                <w:rFonts w:hint="eastAsia"/>
                <w:sz w:val="20"/>
                <w:szCs w:val="20"/>
              </w:rPr>
              <w:t>以创业教育为抓手全面提升经管类人才培养质量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浙江省教学成果奖二等奖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厅级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／</w:t>
            </w:r>
            <w:r>
              <w:rPr>
                <w:rFonts w:ascii="宋体"/>
              </w:rPr>
              <w:t>5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1680" w:rightChars="160" w:firstLine="3168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1680" w:rightChars="160" w:firstLine="3168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952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732"/>
        <w:gridCol w:w="1056"/>
        <w:gridCol w:w="1018"/>
        <w:gridCol w:w="1050"/>
        <w:gridCol w:w="625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浙江省科技型中小企业专利权质押融资的运行机制研究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浙江省科技厅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省级重点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2015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永康东城街道工业强镇规划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永康东城街道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厅级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12.5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武义县民政事业发展十三五规划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武义县民政局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厅级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财务分析课程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研究生院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校级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2014-2016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1680" w:rightChars="160" w:firstLine="3168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教材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财务管理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浙江大学出版社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1680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1680" w:rightChars="160" w:firstLine="3168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1680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会计专业负责人，会计学专业为校教改试点专业，建设期</w:t>
            </w:r>
            <w:r>
              <w:rPr>
                <w:rFonts w:ascii="宋体"/>
                <w:sz w:val="18"/>
                <w:szCs w:val="18"/>
              </w:rPr>
              <w:t>2013---2017</w:t>
            </w:r>
            <w:r>
              <w:rPr>
                <w:rFonts w:hint="eastAsia" w:ascii="宋体"/>
                <w:sz w:val="18"/>
                <w:szCs w:val="18"/>
              </w:rPr>
              <w:t>，已经完成前</w:t>
            </w:r>
            <w:r>
              <w:rPr>
                <w:rFonts w:ascii="宋体"/>
                <w:sz w:val="18"/>
                <w:szCs w:val="18"/>
              </w:rPr>
              <w:t>3</w:t>
            </w:r>
            <w:r>
              <w:rPr>
                <w:rFonts w:hint="eastAsia" w:ascii="宋体"/>
                <w:sz w:val="18"/>
                <w:szCs w:val="18"/>
              </w:rPr>
              <w:t>年建设，均评为优。</w:t>
            </w:r>
          </w:p>
          <w:p>
            <w:pPr>
              <w:ind w:firstLine="3168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1680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35BE1"/>
    <w:rsid w:val="00035FEA"/>
    <w:rsid w:val="000633F7"/>
    <w:rsid w:val="0007203F"/>
    <w:rsid w:val="0007232C"/>
    <w:rsid w:val="00084895"/>
    <w:rsid w:val="00087113"/>
    <w:rsid w:val="000B0938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D2F45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D7AAB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70DFE"/>
    <w:rsid w:val="00570F6B"/>
    <w:rsid w:val="005745D6"/>
    <w:rsid w:val="00575D40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452B7"/>
    <w:rsid w:val="00673AB9"/>
    <w:rsid w:val="0067649C"/>
    <w:rsid w:val="00695611"/>
    <w:rsid w:val="006A4331"/>
    <w:rsid w:val="006B348D"/>
    <w:rsid w:val="006E73B5"/>
    <w:rsid w:val="00705322"/>
    <w:rsid w:val="00714E68"/>
    <w:rsid w:val="007224D2"/>
    <w:rsid w:val="007270F0"/>
    <w:rsid w:val="007709D4"/>
    <w:rsid w:val="00773049"/>
    <w:rsid w:val="00784C5D"/>
    <w:rsid w:val="007947B9"/>
    <w:rsid w:val="007A484F"/>
    <w:rsid w:val="007B6CC8"/>
    <w:rsid w:val="007C625B"/>
    <w:rsid w:val="00822AE1"/>
    <w:rsid w:val="008240D1"/>
    <w:rsid w:val="008262B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1FCE"/>
    <w:rsid w:val="00B77DBE"/>
    <w:rsid w:val="00B9638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54F27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327C8"/>
    <w:rsid w:val="00F45BF7"/>
    <w:rsid w:val="00F64650"/>
    <w:rsid w:val="00F65038"/>
    <w:rsid w:val="00F71218"/>
    <w:rsid w:val="00F71FF1"/>
    <w:rsid w:val="00F77EA1"/>
    <w:rsid w:val="00F8531E"/>
    <w:rsid w:val="00F95888"/>
    <w:rsid w:val="00FA5CAC"/>
    <w:rsid w:val="00FB1457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656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qFormat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Header Char1"/>
    <w:basedOn w:val="6"/>
    <w:link w:val="5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Footer Char1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Balloon Text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286</Words>
  <Characters>1631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2017-05-19T00:28:00Z</dcterms:created>
  <dc:creator>Administrator</dc:creator>
  <cp:lastModifiedBy>houlei</cp:lastModifiedBy>
  <cp:lastPrinted>2017-05-04T08:10:00Z</cp:lastPrinted>
  <dcterms:modified xsi:type="dcterms:W3CDTF">2017-05-25T02:15:02Z</dcterms:modified>
  <dc:title>正高级专业技术岗位考核表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