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FF76D1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EF40C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张燕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EF40C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1978.04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6D1" w:rsidRDefault="00FF76D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FF76D1" w:rsidTr="00B00F68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EF40C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经济管理学院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EF40C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经济学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6D1" w:rsidRDefault="00FF76D1" w:rsidP="00EF40CD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经济系</w:t>
            </w:r>
          </w:p>
        </w:tc>
      </w:tr>
      <w:tr w:rsidR="00FF76D1" w:rsidTr="00B00F68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FF76D1" w:rsidRDefault="00FF76D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EF40C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副教授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专技职务取得</w:t>
            </w:r>
          </w:p>
          <w:p w:rsidR="00FF76D1" w:rsidRDefault="00FF76D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EF40C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2010.10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现专技职务聘任</w:t>
            </w:r>
          </w:p>
          <w:p w:rsidR="00FF76D1" w:rsidRDefault="00FF76D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6D1" w:rsidRDefault="00FF76D1" w:rsidP="00EF40CD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7年</w:t>
            </w:r>
          </w:p>
        </w:tc>
      </w:tr>
      <w:tr w:rsidR="00FF76D1" w:rsidTr="00B00F68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EF40C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六级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FF76D1" w:rsidRDefault="00FF76D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EF40C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2014.01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6D1" w:rsidRDefault="00FF76D1" w:rsidP="00EF40CD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3年</w:t>
            </w:r>
          </w:p>
        </w:tc>
      </w:tr>
      <w:tr w:rsidR="00FF76D1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FF76D1" w:rsidRDefault="00FF76D1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6D1" w:rsidRDefault="00FF76D1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√专任教师□专职辅导员□实验技术</w:t>
            </w:r>
          </w:p>
        </w:tc>
      </w:tr>
      <w:tr w:rsidR="00FF76D1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6D1" w:rsidRDefault="00FF76D1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□五级□六级  </w:t>
            </w:r>
            <w:r>
              <w:rPr>
                <w:rFonts w:hint="eastAsia"/>
                <w:color w:val="000000"/>
                <w:sz w:val="24"/>
              </w:rPr>
              <w:t>√</w:t>
            </w:r>
            <w:r>
              <w:rPr>
                <w:rFonts w:ascii="宋体" w:hint="eastAsia"/>
              </w:rPr>
              <w:t>七级□八级□九级 □十级□十一级  □十二级</w:t>
            </w:r>
          </w:p>
        </w:tc>
      </w:tr>
      <w:tr w:rsidR="00FF76D1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6D1" w:rsidRDefault="00FF76D1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bookmarkStart w:id="0" w:name="_GoBack"/>
            <w:bookmarkEnd w:id="0"/>
            <w:r>
              <w:rPr>
                <w:rFonts w:eastAsia="黑体" w:hint="eastAsia"/>
                <w:sz w:val="24"/>
              </w:rPr>
              <w:t>Pc</w:t>
            </w:r>
          </w:p>
          <w:p w:rsidR="00FF76D1" w:rsidRPr="00447DAB" w:rsidRDefault="00FF76D1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中</w:t>
            </w:r>
            <w:r w:rsidRPr="00FF76D1">
              <w:rPr>
                <w:rFonts w:hint="eastAsia"/>
                <w:b/>
                <w:sz w:val="24"/>
              </w:rPr>
              <w:t>七</w:t>
            </w:r>
            <w:r w:rsidRPr="00FF76D1">
              <w:rPr>
                <w:rFonts w:eastAsia="黑体" w:hint="eastAsia"/>
                <w:b/>
                <w:sz w:val="24"/>
              </w:rPr>
              <w:t>级</w:t>
            </w:r>
            <w:r>
              <w:rPr>
                <w:rFonts w:eastAsia="黑体" w:hint="eastAsia"/>
                <w:sz w:val="24"/>
              </w:rPr>
              <w:t>岗位“聘用条件”</w:t>
            </w:r>
          </w:p>
          <w:p w:rsidR="00FF76D1" w:rsidRPr="00FF76D1" w:rsidRDefault="00FF76D1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  <w:r w:rsidRPr="00FF76D1">
              <w:rPr>
                <w:rFonts w:eastAsia="楷体_GB2312" w:hint="eastAsia"/>
                <w:sz w:val="24"/>
              </w:rPr>
              <w:t>具有副高职称，工作任务饱满，近三年考核合格以上，按规定程序可应聘到七级岗位。</w:t>
            </w:r>
          </w:p>
          <w:p w:rsidR="00FF76D1" w:rsidRDefault="00FF76D1" w:rsidP="00FF76D1">
            <w:pPr>
              <w:ind w:firstLineChars="150" w:firstLine="315"/>
              <w:rPr>
                <w:rFonts w:ascii="宋体"/>
              </w:rPr>
            </w:pPr>
          </w:p>
        </w:tc>
      </w:tr>
      <w:tr w:rsidR="00FF76D1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6D1" w:rsidRDefault="00FF76D1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FF76D1" w:rsidRDefault="00FF76D1" w:rsidP="009C1429">
            <w:pPr>
              <w:spacing w:before="240" w:after="120"/>
              <w:rPr>
                <w:sz w:val="24"/>
              </w:rPr>
            </w:pPr>
          </w:p>
          <w:p w:rsidR="00FF76D1" w:rsidRDefault="00FF76D1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27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F76D1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6D1" w:rsidRDefault="00FF76D1" w:rsidP="00FF76D1">
            <w:pPr>
              <w:spacing w:beforeLines="50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FF76D1" w:rsidRDefault="00FF76D1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FF76D1" w:rsidRDefault="00FF76D1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申请人是否符合级岗位原级留任聘用条件？是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FF76D1" w:rsidRDefault="00FF76D1" w:rsidP="009C1429">
            <w:pPr>
              <w:snapToGrid w:val="0"/>
              <w:ind w:firstLine="720"/>
              <w:rPr>
                <w:sz w:val="24"/>
              </w:rPr>
            </w:pPr>
          </w:p>
          <w:p w:rsidR="00FF76D1" w:rsidRDefault="00FF76D1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审核人员签名：单位负责人签名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FF76D1" w:rsidRDefault="00FF76D1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hint="eastAsia"/>
                <w:sz w:val="24"/>
              </w:rPr>
              <w:t>年月日年月日</w:t>
            </w:r>
          </w:p>
        </w:tc>
      </w:tr>
      <w:tr w:rsidR="00FF76D1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FF76D1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FF76D1" w:rsidRDefault="00FF76D1" w:rsidP="009C1429">
            <w:pPr>
              <w:snapToGrid w:val="0"/>
              <w:rPr>
                <w:rFonts w:eastAsia="黑体"/>
                <w:sz w:val="24"/>
              </w:rPr>
            </w:pPr>
          </w:p>
          <w:p w:rsidR="00FF76D1" w:rsidRDefault="00FF76D1" w:rsidP="009C1429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同意推荐聘任级岗位。</w:t>
            </w:r>
          </w:p>
          <w:p w:rsidR="00FF76D1" w:rsidRDefault="00FF76D1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不同意聘任级岗位，建议聘任级岗位。</w:t>
            </w:r>
          </w:p>
          <w:p w:rsidR="00FF76D1" w:rsidRDefault="00FF76D1" w:rsidP="009C142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理由：</w:t>
            </w:r>
          </w:p>
          <w:p w:rsidR="00FF76D1" w:rsidRDefault="00FF76D1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组长签名：</w:t>
            </w:r>
          </w:p>
          <w:p w:rsidR="00FF76D1" w:rsidRDefault="00FF76D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FF76D1" w:rsidRDefault="00FF76D1" w:rsidP="009C1429">
            <w:pPr>
              <w:spacing w:line="400" w:lineRule="exact"/>
              <w:rPr>
                <w:rFonts w:ascii="宋体"/>
              </w:rPr>
            </w:pPr>
          </w:p>
          <w:p w:rsidR="00FF76D1" w:rsidRDefault="00FF76D1" w:rsidP="009C1429">
            <w:pPr>
              <w:spacing w:line="400" w:lineRule="exact"/>
              <w:rPr>
                <w:rFonts w:ascii="宋体"/>
              </w:rPr>
            </w:pPr>
          </w:p>
          <w:p w:rsidR="00FF76D1" w:rsidRDefault="00FF76D1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FF76D1" w:rsidRDefault="00FF76D1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FF76D1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FF76D1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FF76D1" w:rsidRDefault="00FF76D1" w:rsidP="009C1429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同意推荐聘任级岗位。</w:t>
            </w:r>
          </w:p>
          <w:p w:rsidR="00FF76D1" w:rsidRDefault="00FF76D1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不同意聘任级岗位，建议聘任级岗位。</w:t>
            </w:r>
          </w:p>
          <w:p w:rsidR="00FF76D1" w:rsidRDefault="00FF76D1" w:rsidP="00FF76D1">
            <w:pPr>
              <w:spacing w:beforeLines="50" w:line="360" w:lineRule="auto"/>
              <w:rPr>
                <w:rFonts w:eastAsia="黑体"/>
                <w:sz w:val="24"/>
              </w:rPr>
            </w:pPr>
          </w:p>
          <w:p w:rsidR="00FF76D1" w:rsidRDefault="00FF76D1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993" w:type="dxa"/>
            <w:vMerge/>
            <w:vAlign w:val="center"/>
          </w:tcPr>
          <w:p w:rsidR="00FF76D1" w:rsidRDefault="00FF76D1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FF76D1" w:rsidRDefault="00FF76D1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FF76D1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6D1" w:rsidRDefault="00FF76D1" w:rsidP="00FF76D1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FF76D1" w:rsidRDefault="00FF76D1" w:rsidP="009C1429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同意聘任级岗位。</w:t>
            </w:r>
          </w:p>
          <w:p w:rsidR="00FF76D1" w:rsidRDefault="00FF76D1" w:rsidP="009C1429">
            <w:pPr>
              <w:spacing w:line="500" w:lineRule="exact"/>
              <w:rPr>
                <w:sz w:val="24"/>
              </w:rPr>
            </w:pPr>
          </w:p>
          <w:p w:rsidR="00FF76D1" w:rsidRDefault="00FF76D1" w:rsidP="009C1429">
            <w:pPr>
              <w:spacing w:line="360" w:lineRule="auto"/>
              <w:rPr>
                <w:rFonts w:ascii="宋体"/>
              </w:rPr>
            </w:pPr>
          </w:p>
          <w:p w:rsidR="00FF76D1" w:rsidRDefault="00FF76D1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</w:p>
          <w:p w:rsidR="00FF76D1" w:rsidRDefault="00FF76D1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FF76D1" w:rsidRDefault="00FF76D1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F76D1" w:rsidRDefault="00FF76D1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FF76D1" w:rsidTr="00FF76D1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FF76D1" w:rsidRDefault="00FF76D1" w:rsidP="00FF76D1">
            <w:pPr>
              <w:rPr>
                <w:rFonts w:asciiTheme="minorEastAsia" w:hAnsiTheme="minorEastAsia"/>
                <w:sz w:val="18"/>
                <w:szCs w:val="18"/>
              </w:rPr>
            </w:pPr>
            <w:r w:rsidRPr="005632F0">
              <w:rPr>
                <w:rFonts w:asciiTheme="minorEastAsia" w:hAnsiTheme="minorEastAsia" w:hint="eastAsia"/>
                <w:sz w:val="18"/>
                <w:szCs w:val="18"/>
              </w:rPr>
              <w:t>人力资本促进“生产集群”向“创新集群”升级研究</w:t>
            </w:r>
          </w:p>
          <w:p w:rsidR="00FF76D1" w:rsidRPr="005632F0" w:rsidRDefault="00FF76D1" w:rsidP="00FF76D1">
            <w:pPr>
              <w:rPr>
                <w:rFonts w:asciiTheme="minorEastAsia" w:hAnsiTheme="minorEastAsia"/>
                <w:sz w:val="18"/>
                <w:szCs w:val="18"/>
              </w:rPr>
            </w:pPr>
            <w:r w:rsidRPr="005632F0">
              <w:rPr>
                <w:rFonts w:asciiTheme="minorEastAsia" w:hAnsiTheme="minorEastAsia" w:hint="eastAsia"/>
                <w:sz w:val="18"/>
                <w:szCs w:val="18"/>
              </w:rPr>
              <w:t>（71173250）</w:t>
            </w:r>
          </w:p>
        </w:tc>
        <w:tc>
          <w:tcPr>
            <w:tcW w:w="1398" w:type="dxa"/>
            <w:gridSpan w:val="4"/>
            <w:vAlign w:val="center"/>
          </w:tcPr>
          <w:p w:rsidR="00FF76D1" w:rsidRPr="005632F0" w:rsidRDefault="00FF76D1" w:rsidP="00FF76D1">
            <w:pPr>
              <w:rPr>
                <w:rFonts w:ascii="宋体" w:hAnsi="宋体"/>
                <w:sz w:val="18"/>
                <w:szCs w:val="18"/>
              </w:rPr>
            </w:pPr>
            <w:r w:rsidRPr="005632F0">
              <w:rPr>
                <w:rFonts w:asciiTheme="minorEastAsia" w:hAnsiTheme="minorEastAsia" w:hint="eastAsia"/>
                <w:sz w:val="18"/>
                <w:szCs w:val="18"/>
              </w:rPr>
              <w:t>国家自然科学基金面上项目</w:t>
            </w:r>
          </w:p>
        </w:tc>
        <w:tc>
          <w:tcPr>
            <w:tcW w:w="960" w:type="dxa"/>
            <w:gridSpan w:val="7"/>
            <w:vAlign w:val="center"/>
          </w:tcPr>
          <w:p w:rsidR="00FF76D1" w:rsidRPr="005632F0" w:rsidRDefault="00FF76D1" w:rsidP="00FF76D1">
            <w:pPr>
              <w:rPr>
                <w:rFonts w:ascii="宋体" w:hAnsi="宋体"/>
                <w:sz w:val="18"/>
                <w:szCs w:val="18"/>
              </w:rPr>
            </w:pPr>
            <w:r w:rsidRPr="005632F0">
              <w:rPr>
                <w:rFonts w:ascii="宋体" w:hAnsi="宋体" w:hint="eastAsia"/>
                <w:sz w:val="18"/>
                <w:szCs w:val="18"/>
              </w:rPr>
              <w:t>国家级</w:t>
            </w:r>
          </w:p>
        </w:tc>
        <w:tc>
          <w:tcPr>
            <w:tcW w:w="1080" w:type="dxa"/>
            <w:gridSpan w:val="5"/>
            <w:vAlign w:val="center"/>
          </w:tcPr>
          <w:p w:rsidR="00FF76D1" w:rsidRDefault="00FF76D1" w:rsidP="00FF76D1">
            <w:pPr>
              <w:rPr>
                <w:rFonts w:asciiTheme="minorEastAsia" w:hAnsiTheme="minorEastAsia"/>
                <w:sz w:val="18"/>
                <w:szCs w:val="18"/>
              </w:rPr>
            </w:pPr>
            <w:r w:rsidRPr="005632F0">
              <w:rPr>
                <w:rFonts w:asciiTheme="minorEastAsia" w:hAnsiTheme="minorEastAsia" w:hint="eastAsia"/>
                <w:sz w:val="18"/>
                <w:szCs w:val="18"/>
              </w:rPr>
              <w:t>2012/01-</w:t>
            </w:r>
          </w:p>
          <w:p w:rsidR="00FF76D1" w:rsidRPr="005632F0" w:rsidRDefault="00FF76D1" w:rsidP="00FF76D1">
            <w:pPr>
              <w:rPr>
                <w:rFonts w:asciiTheme="minorEastAsia" w:hAnsiTheme="minorEastAsia"/>
                <w:sz w:val="18"/>
                <w:szCs w:val="18"/>
              </w:rPr>
            </w:pPr>
            <w:r w:rsidRPr="005632F0">
              <w:rPr>
                <w:rFonts w:asciiTheme="minorEastAsia" w:hAnsiTheme="minorEastAsia" w:hint="eastAsia"/>
                <w:sz w:val="18"/>
                <w:szCs w:val="18"/>
              </w:rPr>
              <w:t>2015/12</w:t>
            </w:r>
          </w:p>
        </w:tc>
        <w:tc>
          <w:tcPr>
            <w:tcW w:w="1464" w:type="dxa"/>
            <w:gridSpan w:val="7"/>
            <w:vAlign w:val="center"/>
          </w:tcPr>
          <w:p w:rsidR="00FF76D1" w:rsidRPr="005632F0" w:rsidRDefault="00FF76D1" w:rsidP="00FF76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632F0">
              <w:rPr>
                <w:rFonts w:asciiTheme="minorEastAsia" w:hAnsiTheme="minorEastAsia" w:hint="eastAsia"/>
                <w:sz w:val="18"/>
                <w:szCs w:val="18"/>
              </w:rPr>
              <w:t>3/9</w:t>
            </w:r>
          </w:p>
        </w:tc>
        <w:tc>
          <w:tcPr>
            <w:tcW w:w="1440" w:type="dxa"/>
            <w:gridSpan w:val="5"/>
            <w:vAlign w:val="center"/>
          </w:tcPr>
          <w:p w:rsidR="00FF76D1" w:rsidRDefault="00FF76D1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FF76D1" w:rsidRDefault="00FF76D1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F76D1" w:rsidTr="00FF76D1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FF76D1" w:rsidRPr="005632F0" w:rsidRDefault="00FF76D1" w:rsidP="00FF76D1">
            <w:pPr>
              <w:rPr>
                <w:rFonts w:asciiTheme="minorEastAsia" w:hAnsiTheme="minorEastAsia"/>
                <w:sz w:val="18"/>
                <w:szCs w:val="18"/>
              </w:rPr>
            </w:pPr>
            <w:r w:rsidRPr="005632F0">
              <w:rPr>
                <w:rFonts w:asciiTheme="minorEastAsia" w:hAnsiTheme="minorEastAsia" w:hint="eastAsia"/>
                <w:sz w:val="18"/>
                <w:szCs w:val="18"/>
              </w:rPr>
              <w:t xml:space="preserve">环境污染的空间差异和环境规制研究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5632F0">
              <w:rPr>
                <w:rFonts w:asciiTheme="minorEastAsia" w:hAnsiTheme="minorEastAsia" w:hint="eastAsia"/>
                <w:sz w:val="18"/>
                <w:szCs w:val="18"/>
              </w:rPr>
              <w:t>15STZD02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:rsidR="00FF76D1" w:rsidRPr="005632F0" w:rsidRDefault="00FF76D1" w:rsidP="00FF76D1">
            <w:pPr>
              <w:rPr>
                <w:rFonts w:ascii="宋体" w:hAnsi="宋体"/>
                <w:sz w:val="18"/>
                <w:szCs w:val="18"/>
              </w:rPr>
            </w:pPr>
            <w:r w:rsidRPr="005632F0">
              <w:rPr>
                <w:rFonts w:asciiTheme="minorEastAsia" w:hAnsiTheme="minorEastAsia" w:hint="eastAsia"/>
                <w:sz w:val="18"/>
                <w:szCs w:val="18"/>
              </w:rPr>
              <w:t>浙江省生态文明中心</w:t>
            </w:r>
          </w:p>
        </w:tc>
        <w:tc>
          <w:tcPr>
            <w:tcW w:w="960" w:type="dxa"/>
            <w:gridSpan w:val="7"/>
            <w:vAlign w:val="center"/>
          </w:tcPr>
          <w:p w:rsidR="00FF76D1" w:rsidRPr="005632F0" w:rsidRDefault="00FF76D1" w:rsidP="00FF76D1">
            <w:pPr>
              <w:rPr>
                <w:rFonts w:ascii="宋体" w:hAnsi="宋体"/>
                <w:sz w:val="18"/>
                <w:szCs w:val="18"/>
              </w:rPr>
            </w:pPr>
            <w:r w:rsidRPr="005632F0">
              <w:rPr>
                <w:rFonts w:ascii="宋体" w:hAnsi="宋体" w:hint="eastAsia"/>
                <w:sz w:val="18"/>
                <w:szCs w:val="18"/>
              </w:rPr>
              <w:t>厅局级</w:t>
            </w:r>
          </w:p>
        </w:tc>
        <w:tc>
          <w:tcPr>
            <w:tcW w:w="1080" w:type="dxa"/>
            <w:gridSpan w:val="5"/>
            <w:vAlign w:val="center"/>
          </w:tcPr>
          <w:p w:rsidR="00FF76D1" w:rsidRDefault="00FF76D1" w:rsidP="00FF76D1">
            <w:pPr>
              <w:rPr>
                <w:rFonts w:asciiTheme="minorEastAsia" w:hAnsiTheme="minorEastAsia"/>
                <w:sz w:val="18"/>
                <w:szCs w:val="18"/>
              </w:rPr>
            </w:pPr>
            <w:r w:rsidRPr="005632F0">
              <w:rPr>
                <w:rFonts w:asciiTheme="minorEastAsia" w:hAnsiTheme="minorEastAsia" w:hint="eastAsia"/>
                <w:sz w:val="18"/>
                <w:szCs w:val="18"/>
              </w:rPr>
              <w:t>2015/12-</w:t>
            </w:r>
          </w:p>
          <w:p w:rsidR="00FF76D1" w:rsidRPr="005632F0" w:rsidRDefault="00FF76D1" w:rsidP="00FF76D1">
            <w:pPr>
              <w:rPr>
                <w:rFonts w:ascii="宋体" w:hAnsi="宋体"/>
                <w:sz w:val="18"/>
                <w:szCs w:val="18"/>
              </w:rPr>
            </w:pPr>
            <w:r w:rsidRPr="005632F0">
              <w:rPr>
                <w:rFonts w:asciiTheme="minorEastAsia" w:hAnsiTheme="minorEastAsia" w:hint="eastAsia"/>
                <w:sz w:val="18"/>
                <w:szCs w:val="18"/>
              </w:rPr>
              <w:t>2017/12</w:t>
            </w:r>
          </w:p>
        </w:tc>
        <w:tc>
          <w:tcPr>
            <w:tcW w:w="1464" w:type="dxa"/>
            <w:gridSpan w:val="7"/>
            <w:vAlign w:val="center"/>
          </w:tcPr>
          <w:p w:rsidR="00FF76D1" w:rsidRPr="005632F0" w:rsidRDefault="00FF76D1" w:rsidP="00FF76D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632F0">
              <w:rPr>
                <w:rFonts w:ascii="宋体" w:hAnsi="宋体" w:hint="eastAsia"/>
                <w:sz w:val="18"/>
                <w:szCs w:val="18"/>
              </w:rPr>
              <w:t>1/5</w:t>
            </w:r>
          </w:p>
        </w:tc>
        <w:tc>
          <w:tcPr>
            <w:tcW w:w="1440" w:type="dxa"/>
            <w:gridSpan w:val="5"/>
            <w:vAlign w:val="center"/>
          </w:tcPr>
          <w:p w:rsidR="00FF76D1" w:rsidRDefault="00FF76D1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FF76D1" w:rsidRDefault="00FF76D1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F76D1" w:rsidTr="00FF76D1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FF76D1" w:rsidRPr="00FF76D1" w:rsidRDefault="00FF76D1" w:rsidP="00FF76D1">
            <w:pPr>
              <w:rPr>
                <w:rFonts w:asciiTheme="minorEastAsia" w:hAnsiTheme="minorEastAsia"/>
                <w:sz w:val="18"/>
                <w:szCs w:val="18"/>
              </w:rPr>
            </w:pPr>
            <w:r w:rsidRPr="00FF76D1">
              <w:rPr>
                <w:rFonts w:asciiTheme="minorEastAsia" w:hAnsiTheme="minorEastAsia" w:hint="eastAsia"/>
                <w:sz w:val="18"/>
                <w:szCs w:val="18"/>
              </w:rPr>
              <w:t>《博弈论》全英文授课课程建设（QYKC1302）</w:t>
            </w:r>
          </w:p>
        </w:tc>
        <w:tc>
          <w:tcPr>
            <w:tcW w:w="1398" w:type="dxa"/>
            <w:gridSpan w:val="4"/>
            <w:vAlign w:val="center"/>
          </w:tcPr>
          <w:p w:rsidR="00FF76D1" w:rsidRPr="00FF76D1" w:rsidRDefault="00FF76D1" w:rsidP="00FF76D1">
            <w:pPr>
              <w:rPr>
                <w:rFonts w:asciiTheme="minorEastAsia" w:hAnsiTheme="minorEastAsia"/>
                <w:sz w:val="18"/>
                <w:szCs w:val="18"/>
              </w:rPr>
            </w:pPr>
            <w:r w:rsidRPr="00FF76D1">
              <w:rPr>
                <w:rFonts w:asciiTheme="minorEastAsia" w:hAnsiTheme="minorEastAsia" w:hint="eastAsia"/>
                <w:sz w:val="18"/>
                <w:szCs w:val="18"/>
              </w:rPr>
              <w:t>浙江理工大学</w:t>
            </w:r>
          </w:p>
        </w:tc>
        <w:tc>
          <w:tcPr>
            <w:tcW w:w="960" w:type="dxa"/>
            <w:gridSpan w:val="7"/>
            <w:vAlign w:val="center"/>
          </w:tcPr>
          <w:p w:rsidR="00FF76D1" w:rsidRPr="00FF76D1" w:rsidRDefault="00FF76D1" w:rsidP="00FF76D1">
            <w:pPr>
              <w:rPr>
                <w:rFonts w:asciiTheme="minorEastAsia" w:hAnsiTheme="minorEastAsia"/>
                <w:sz w:val="18"/>
                <w:szCs w:val="18"/>
              </w:rPr>
            </w:pPr>
            <w:r w:rsidRPr="00FF76D1">
              <w:rPr>
                <w:rFonts w:asciiTheme="minorEastAsia" w:hAnsiTheme="minorEastAsia" w:hint="eastAsia"/>
                <w:sz w:val="18"/>
                <w:szCs w:val="18"/>
              </w:rPr>
              <w:t>厅局级</w:t>
            </w:r>
          </w:p>
        </w:tc>
        <w:tc>
          <w:tcPr>
            <w:tcW w:w="1080" w:type="dxa"/>
            <w:gridSpan w:val="5"/>
            <w:vAlign w:val="center"/>
          </w:tcPr>
          <w:p w:rsidR="00FF76D1" w:rsidRDefault="00FF76D1" w:rsidP="00FF76D1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FF76D1">
              <w:rPr>
                <w:rFonts w:asciiTheme="minorEastAsia" w:hAnsiTheme="minorEastAsia" w:hint="eastAsia"/>
                <w:sz w:val="18"/>
                <w:szCs w:val="18"/>
              </w:rPr>
              <w:t>2013/09-</w:t>
            </w:r>
          </w:p>
          <w:p w:rsidR="00FF76D1" w:rsidRPr="00FF76D1" w:rsidRDefault="00FF76D1" w:rsidP="00FF76D1">
            <w:pPr>
              <w:rPr>
                <w:rFonts w:asciiTheme="minorEastAsia" w:hAnsiTheme="minorEastAsia"/>
                <w:sz w:val="18"/>
                <w:szCs w:val="18"/>
              </w:rPr>
            </w:pPr>
            <w:r w:rsidRPr="00FF76D1">
              <w:rPr>
                <w:rFonts w:asciiTheme="minorEastAsia" w:hAnsiTheme="minorEastAsia" w:hint="eastAsia"/>
                <w:sz w:val="18"/>
                <w:szCs w:val="18"/>
              </w:rPr>
              <w:t>2017/09</w:t>
            </w:r>
          </w:p>
        </w:tc>
        <w:tc>
          <w:tcPr>
            <w:tcW w:w="1464" w:type="dxa"/>
            <w:gridSpan w:val="7"/>
            <w:vAlign w:val="center"/>
          </w:tcPr>
          <w:p w:rsidR="00FF76D1" w:rsidRPr="00FF76D1" w:rsidRDefault="00FF76D1" w:rsidP="00FF76D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76D1">
              <w:rPr>
                <w:rFonts w:asciiTheme="minorEastAsia" w:hAnsiTheme="minorEastAsia" w:hint="eastAsia"/>
                <w:sz w:val="18"/>
                <w:szCs w:val="18"/>
              </w:rPr>
              <w:t>1/4</w:t>
            </w:r>
          </w:p>
        </w:tc>
        <w:tc>
          <w:tcPr>
            <w:tcW w:w="1440" w:type="dxa"/>
            <w:gridSpan w:val="5"/>
            <w:vAlign w:val="center"/>
          </w:tcPr>
          <w:p w:rsidR="00FF76D1" w:rsidRDefault="00FF76D1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FF76D1" w:rsidRDefault="00FF76D1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F76D1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FF76D1" w:rsidRDefault="00FF76D1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FF76D1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FF76D1" w:rsidRDefault="00FF76D1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FF76D1" w:rsidRDefault="00FF76D1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FF76D1" w:rsidRDefault="00FF76D1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FF76D1" w:rsidRDefault="00FF76D1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FF76D1" w:rsidRDefault="00FF76D1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FF76D1" w:rsidRDefault="00FF76D1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FF76D1" w:rsidRDefault="00FF76D1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FF76D1" w:rsidRDefault="00FF76D1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FF76D1" w:rsidRDefault="00FF76D1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FF76D1" w:rsidRDefault="00FF76D1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8425F5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8425F5" w:rsidRPr="00CA7E26" w:rsidRDefault="008425F5" w:rsidP="00EF40CD">
            <w:pPr>
              <w:rPr>
                <w:rFonts w:ascii="宋体" w:hAnsi="宋体"/>
                <w:sz w:val="18"/>
                <w:szCs w:val="18"/>
              </w:rPr>
            </w:pPr>
            <w:r w:rsidRPr="00CA7E26">
              <w:rPr>
                <w:rFonts w:asciiTheme="minorEastAsia" w:hAnsiTheme="minorEastAsia" w:hint="eastAsia"/>
                <w:sz w:val="18"/>
                <w:szCs w:val="18"/>
              </w:rPr>
              <w:t>城镇化发展阶段的空间差异及其环境影响研究</w:t>
            </w:r>
          </w:p>
        </w:tc>
        <w:tc>
          <w:tcPr>
            <w:tcW w:w="2017" w:type="dxa"/>
            <w:gridSpan w:val="9"/>
            <w:vAlign w:val="center"/>
          </w:tcPr>
          <w:p w:rsidR="008425F5" w:rsidRPr="00CA7E26" w:rsidRDefault="008425F5" w:rsidP="00EF4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A7E26">
              <w:rPr>
                <w:rFonts w:asciiTheme="minorEastAsia" w:hAnsiTheme="minorEastAsia" w:hint="eastAsia"/>
                <w:sz w:val="18"/>
                <w:szCs w:val="18"/>
              </w:rPr>
              <w:t>华东经济管理</w:t>
            </w:r>
          </w:p>
        </w:tc>
        <w:tc>
          <w:tcPr>
            <w:tcW w:w="1492" w:type="dxa"/>
            <w:gridSpan w:val="7"/>
            <w:vAlign w:val="center"/>
          </w:tcPr>
          <w:p w:rsidR="008425F5" w:rsidRPr="00CA7E26" w:rsidRDefault="008425F5" w:rsidP="00EF4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A7E26">
              <w:rPr>
                <w:rFonts w:asciiTheme="minorEastAsia" w:hAnsiTheme="minorEastAsia" w:hint="eastAsia"/>
                <w:sz w:val="18"/>
                <w:szCs w:val="18"/>
              </w:rPr>
              <w:t>CSSCI</w:t>
            </w:r>
          </w:p>
        </w:tc>
        <w:tc>
          <w:tcPr>
            <w:tcW w:w="1046" w:type="dxa"/>
            <w:gridSpan w:val="8"/>
            <w:vAlign w:val="center"/>
          </w:tcPr>
          <w:p w:rsidR="008425F5" w:rsidRPr="00CA7E26" w:rsidRDefault="008425F5" w:rsidP="00EF4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A7E26">
              <w:rPr>
                <w:rFonts w:asciiTheme="minorEastAsia" w:hAnsiTheme="minorEastAsia" w:hint="eastAsia"/>
                <w:sz w:val="18"/>
                <w:szCs w:val="18"/>
              </w:rPr>
              <w:t>2015.12</w:t>
            </w:r>
          </w:p>
        </w:tc>
        <w:tc>
          <w:tcPr>
            <w:tcW w:w="1190" w:type="dxa"/>
            <w:gridSpan w:val="6"/>
            <w:vAlign w:val="center"/>
          </w:tcPr>
          <w:p w:rsidR="008425F5" w:rsidRPr="00CA7E26" w:rsidRDefault="008425F5" w:rsidP="00EF4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A7E26">
              <w:rPr>
                <w:rFonts w:ascii="宋体" w:hAnsi="宋体" w:hint="eastAsia"/>
                <w:sz w:val="18"/>
                <w:szCs w:val="18"/>
              </w:rPr>
              <w:t>1/2</w:t>
            </w:r>
          </w:p>
        </w:tc>
        <w:tc>
          <w:tcPr>
            <w:tcW w:w="1167" w:type="dxa"/>
            <w:gridSpan w:val="2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425F5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8425F5" w:rsidRPr="00CA7E26" w:rsidRDefault="008425F5" w:rsidP="00EF40CD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CA7E26">
              <w:rPr>
                <w:rFonts w:asciiTheme="minorEastAsia" w:hAnsiTheme="minorEastAsia" w:hint="eastAsia"/>
                <w:sz w:val="18"/>
                <w:szCs w:val="18"/>
              </w:rPr>
              <w:t>甘肃省生态屏障建设的综合评价和特征分析</w:t>
            </w:r>
          </w:p>
        </w:tc>
        <w:tc>
          <w:tcPr>
            <w:tcW w:w="2017" w:type="dxa"/>
            <w:gridSpan w:val="9"/>
            <w:vAlign w:val="center"/>
          </w:tcPr>
          <w:p w:rsidR="008425F5" w:rsidRPr="00CA7E26" w:rsidRDefault="008425F5" w:rsidP="00EF4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A7E26">
              <w:rPr>
                <w:rFonts w:asciiTheme="minorEastAsia" w:hAnsiTheme="minorEastAsia" w:hint="eastAsia"/>
                <w:sz w:val="18"/>
                <w:szCs w:val="18"/>
              </w:rPr>
              <w:t>干旱区资源与环境</w:t>
            </w:r>
          </w:p>
        </w:tc>
        <w:tc>
          <w:tcPr>
            <w:tcW w:w="1492" w:type="dxa"/>
            <w:gridSpan w:val="7"/>
            <w:vAlign w:val="center"/>
          </w:tcPr>
          <w:p w:rsidR="008425F5" w:rsidRPr="00CA7E26" w:rsidRDefault="008425F5" w:rsidP="00EF4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A7E26">
              <w:rPr>
                <w:rFonts w:asciiTheme="minorEastAsia" w:hAnsiTheme="minorEastAsia" w:hint="eastAsia"/>
                <w:sz w:val="18"/>
                <w:szCs w:val="18"/>
              </w:rPr>
              <w:t>CSSCI</w:t>
            </w:r>
          </w:p>
        </w:tc>
        <w:tc>
          <w:tcPr>
            <w:tcW w:w="1046" w:type="dxa"/>
            <w:gridSpan w:val="8"/>
            <w:vAlign w:val="center"/>
          </w:tcPr>
          <w:p w:rsidR="008425F5" w:rsidRPr="00CA7E26" w:rsidRDefault="008425F5" w:rsidP="00EF4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A7E26">
              <w:rPr>
                <w:rFonts w:asciiTheme="minorEastAsia" w:hAnsiTheme="minorEastAsia" w:hint="eastAsia"/>
                <w:sz w:val="18"/>
                <w:szCs w:val="18"/>
              </w:rPr>
              <w:t>2015.11</w:t>
            </w:r>
          </w:p>
        </w:tc>
        <w:tc>
          <w:tcPr>
            <w:tcW w:w="1190" w:type="dxa"/>
            <w:gridSpan w:val="6"/>
            <w:vAlign w:val="center"/>
          </w:tcPr>
          <w:p w:rsidR="008425F5" w:rsidRPr="00CA7E26" w:rsidRDefault="008425F5" w:rsidP="00EF4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A7E26">
              <w:rPr>
                <w:rFonts w:ascii="宋体" w:hAnsi="宋体" w:hint="eastAsia"/>
                <w:sz w:val="18"/>
                <w:szCs w:val="18"/>
              </w:rPr>
              <w:t>1/2</w:t>
            </w:r>
          </w:p>
        </w:tc>
        <w:tc>
          <w:tcPr>
            <w:tcW w:w="1167" w:type="dxa"/>
            <w:gridSpan w:val="2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425F5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8425F5" w:rsidRPr="00CA7E26" w:rsidRDefault="008425F5" w:rsidP="00EF40CD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CA7E26">
              <w:rPr>
                <w:rFonts w:asciiTheme="minorEastAsia" w:hAnsiTheme="minorEastAsia" w:hint="eastAsia"/>
                <w:sz w:val="18"/>
                <w:szCs w:val="18"/>
              </w:rPr>
              <w:t>甘肃民族地区生态承载力评价研究</w:t>
            </w:r>
          </w:p>
        </w:tc>
        <w:tc>
          <w:tcPr>
            <w:tcW w:w="2017" w:type="dxa"/>
            <w:gridSpan w:val="9"/>
            <w:vAlign w:val="center"/>
          </w:tcPr>
          <w:p w:rsidR="008425F5" w:rsidRPr="00CA7E26" w:rsidRDefault="008425F5" w:rsidP="00EF4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A7E26">
              <w:rPr>
                <w:rFonts w:asciiTheme="minorEastAsia" w:hAnsiTheme="minorEastAsia" w:hint="eastAsia"/>
                <w:sz w:val="18"/>
                <w:szCs w:val="18"/>
              </w:rPr>
              <w:t>开发研究</w:t>
            </w:r>
          </w:p>
        </w:tc>
        <w:tc>
          <w:tcPr>
            <w:tcW w:w="1492" w:type="dxa"/>
            <w:gridSpan w:val="7"/>
            <w:vAlign w:val="center"/>
          </w:tcPr>
          <w:p w:rsidR="008425F5" w:rsidRPr="00CA7E26" w:rsidRDefault="008425F5" w:rsidP="00EF4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A7E26">
              <w:rPr>
                <w:rFonts w:asciiTheme="minorEastAsia" w:hAnsiTheme="minorEastAsia" w:hint="eastAsia"/>
                <w:sz w:val="18"/>
                <w:szCs w:val="18"/>
              </w:rPr>
              <w:t>二级</w:t>
            </w:r>
          </w:p>
        </w:tc>
        <w:tc>
          <w:tcPr>
            <w:tcW w:w="1046" w:type="dxa"/>
            <w:gridSpan w:val="8"/>
            <w:vAlign w:val="center"/>
          </w:tcPr>
          <w:p w:rsidR="008425F5" w:rsidRPr="00CA7E26" w:rsidRDefault="008425F5" w:rsidP="00EF4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A7E26">
              <w:rPr>
                <w:rFonts w:ascii="宋体" w:hAnsi="宋体" w:hint="eastAsia"/>
                <w:sz w:val="18"/>
                <w:szCs w:val="18"/>
              </w:rPr>
              <w:t>2015.06</w:t>
            </w:r>
          </w:p>
        </w:tc>
        <w:tc>
          <w:tcPr>
            <w:tcW w:w="1190" w:type="dxa"/>
            <w:gridSpan w:val="6"/>
            <w:vAlign w:val="center"/>
          </w:tcPr>
          <w:p w:rsidR="008425F5" w:rsidRPr="00CA7E26" w:rsidRDefault="008425F5" w:rsidP="00EF4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A7E26">
              <w:rPr>
                <w:rFonts w:ascii="宋体" w:hAnsi="宋体" w:hint="eastAsia"/>
                <w:sz w:val="18"/>
                <w:szCs w:val="18"/>
              </w:rPr>
              <w:t>1/2</w:t>
            </w:r>
          </w:p>
        </w:tc>
        <w:tc>
          <w:tcPr>
            <w:tcW w:w="1167" w:type="dxa"/>
            <w:gridSpan w:val="2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425F5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8425F5" w:rsidRPr="00CA7E26" w:rsidRDefault="008425F5" w:rsidP="00EF40CD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CA7E26">
              <w:rPr>
                <w:rFonts w:asciiTheme="minorEastAsia" w:hAnsiTheme="minorEastAsia" w:hint="eastAsia"/>
                <w:sz w:val="18"/>
                <w:szCs w:val="18"/>
              </w:rPr>
              <w:t>中国城镇化水平的空间特征及环境影响研究</w:t>
            </w:r>
          </w:p>
        </w:tc>
        <w:tc>
          <w:tcPr>
            <w:tcW w:w="2017" w:type="dxa"/>
            <w:gridSpan w:val="9"/>
            <w:vAlign w:val="center"/>
          </w:tcPr>
          <w:p w:rsidR="008425F5" w:rsidRDefault="008425F5" w:rsidP="00EF40C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A7E26">
              <w:rPr>
                <w:rFonts w:asciiTheme="minorEastAsia" w:hAnsiTheme="minorEastAsia" w:hint="eastAsia"/>
                <w:sz w:val="18"/>
                <w:szCs w:val="18"/>
              </w:rPr>
              <w:t>浙江理工大学学报</w:t>
            </w:r>
          </w:p>
          <w:p w:rsidR="008425F5" w:rsidRPr="00CA7E26" w:rsidRDefault="008425F5" w:rsidP="00EF4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A7E26">
              <w:rPr>
                <w:rFonts w:asciiTheme="minorEastAsia" w:hAnsiTheme="minorEastAsia" w:hint="eastAsia"/>
                <w:sz w:val="18"/>
                <w:szCs w:val="18"/>
              </w:rPr>
              <w:t>（社会科学版）</w:t>
            </w:r>
          </w:p>
        </w:tc>
        <w:tc>
          <w:tcPr>
            <w:tcW w:w="1492" w:type="dxa"/>
            <w:gridSpan w:val="7"/>
            <w:vAlign w:val="center"/>
          </w:tcPr>
          <w:p w:rsidR="008425F5" w:rsidRPr="00CA7E26" w:rsidRDefault="008425F5" w:rsidP="00EF4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二级</w:t>
            </w:r>
          </w:p>
        </w:tc>
        <w:tc>
          <w:tcPr>
            <w:tcW w:w="1046" w:type="dxa"/>
            <w:gridSpan w:val="8"/>
            <w:vAlign w:val="center"/>
          </w:tcPr>
          <w:p w:rsidR="008425F5" w:rsidRPr="00CA7E26" w:rsidRDefault="008425F5" w:rsidP="00EF4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A7E26">
              <w:rPr>
                <w:rFonts w:ascii="宋体" w:hAnsi="宋体" w:hint="eastAsia"/>
                <w:sz w:val="18"/>
                <w:szCs w:val="18"/>
              </w:rPr>
              <w:t>2016.05</w:t>
            </w:r>
          </w:p>
        </w:tc>
        <w:tc>
          <w:tcPr>
            <w:tcW w:w="1190" w:type="dxa"/>
            <w:gridSpan w:val="6"/>
            <w:vAlign w:val="center"/>
          </w:tcPr>
          <w:p w:rsidR="008425F5" w:rsidRPr="00CA7E26" w:rsidRDefault="008425F5" w:rsidP="00EF4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A7E26">
              <w:rPr>
                <w:rFonts w:ascii="宋体" w:hAnsi="宋体" w:hint="eastAsia"/>
                <w:sz w:val="18"/>
                <w:szCs w:val="18"/>
              </w:rPr>
              <w:t>1/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67" w:type="dxa"/>
            <w:gridSpan w:val="2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425F5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8425F5" w:rsidRDefault="008425F5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8425F5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8425F5" w:rsidRDefault="008425F5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8425F5" w:rsidRDefault="008425F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8425F5" w:rsidRDefault="008425F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8425F5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8425F5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8425F5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8425F5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8425F5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8425F5" w:rsidRDefault="008425F5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8425F5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8425F5" w:rsidRDefault="008425F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8425F5" w:rsidRDefault="008425F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8425F5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8425F5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8425F5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8425F5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8425F5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8425F5" w:rsidRDefault="008425F5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8425F5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8425F5" w:rsidRDefault="008425F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8425F5" w:rsidRDefault="008425F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8425F5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8425F5" w:rsidRDefault="008425F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425F5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8425F5" w:rsidRDefault="008425F5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8425F5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8425F5" w:rsidRDefault="008425F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8425F5" w:rsidRDefault="008425F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8425F5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8425F5" w:rsidRDefault="008425F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425F5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8425F5" w:rsidRDefault="008425F5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8425F5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8425F5" w:rsidRDefault="008425F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8425F5" w:rsidRDefault="008425F5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8425F5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8425F5" w:rsidRDefault="008425F5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8425F5" w:rsidRDefault="008425F5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8425F5" w:rsidRDefault="008425F5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8425F5" w:rsidRDefault="008425F5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8425F5" w:rsidRDefault="008425F5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8425F5" w:rsidRDefault="008425F5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8425F5" w:rsidRDefault="008425F5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425F5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8425F5" w:rsidRDefault="008425F5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8425F5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8425F5" w:rsidRDefault="008425F5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“*”说明：上述业绩中学院（部）无法审核认定的，需职能部门审核认定。</w:t>
      </w:r>
    </w:p>
    <w:sectPr w:rsidR="004F25BC" w:rsidSect="002548C5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821" w:rsidRDefault="00A84821" w:rsidP="00E70BBB">
      <w:r>
        <w:separator/>
      </w:r>
    </w:p>
  </w:endnote>
  <w:endnote w:type="continuationSeparator" w:id="1">
    <w:p w:rsidR="00A84821" w:rsidRDefault="00A84821" w:rsidP="00E70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821" w:rsidRDefault="00A84821" w:rsidP="00E70BBB">
      <w:r>
        <w:separator/>
      </w:r>
    </w:p>
  </w:footnote>
  <w:footnote w:type="continuationSeparator" w:id="1">
    <w:p w:rsidR="00A84821" w:rsidRDefault="00A84821" w:rsidP="00E70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5BC"/>
    <w:rsid w:val="001D3339"/>
    <w:rsid w:val="002548C5"/>
    <w:rsid w:val="00315F76"/>
    <w:rsid w:val="00447DAB"/>
    <w:rsid w:val="004F25BC"/>
    <w:rsid w:val="007A6E53"/>
    <w:rsid w:val="008425F5"/>
    <w:rsid w:val="00996693"/>
    <w:rsid w:val="009E4A24"/>
    <w:rsid w:val="00A84821"/>
    <w:rsid w:val="00E70BBB"/>
    <w:rsid w:val="00F35B91"/>
    <w:rsid w:val="00FF7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279</Words>
  <Characters>1594</Characters>
  <Application>Microsoft Office Word</Application>
  <DocSecurity>0</DocSecurity>
  <Lines>13</Lines>
  <Paragraphs>3</Paragraphs>
  <ScaleCrop>false</ScaleCrop>
  <Company>zstu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ThinkPad</cp:lastModifiedBy>
  <cp:revision>4</cp:revision>
  <dcterms:created xsi:type="dcterms:W3CDTF">2017-06-27T08:03:00Z</dcterms:created>
  <dcterms:modified xsi:type="dcterms:W3CDTF">2017-06-27T08:06:00Z</dcterms:modified>
</cp:coreProperties>
</file>