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384"/>
        <w:gridCol w:w="398"/>
        <w:gridCol w:w="478"/>
        <w:gridCol w:w="541"/>
        <w:gridCol w:w="1034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潘旭伟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1977.11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院长、书记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启新、创业学院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管理科学与工程</w:t>
            </w:r>
          </w:p>
        </w:tc>
        <w:tc>
          <w:tcPr>
            <w:tcW w:w="2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2012.11</w:t>
            </w:r>
          </w:p>
        </w:tc>
        <w:tc>
          <w:tcPr>
            <w:tcW w:w="2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</w:t>
            </w:r>
          </w:p>
        </w:tc>
        <w:tc>
          <w:tcPr>
            <w:tcW w:w="2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shd w:val="pct10" w:color="auto" w:fill="FFFFFF"/>
              </w:rPr>
              <w:t>√</w:t>
            </w:r>
            <w:r>
              <w:rPr>
                <w:rFonts w:hint="eastAsia" w:ascii="宋体"/>
                <w:shd w:val="pct10" w:color="auto" w:fill="FFFFFF"/>
              </w:rPr>
              <w:t>□教学研究型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433/B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46</w:t>
            </w:r>
            <w:r>
              <w:rPr>
                <w:rFonts w:hint="eastAsia" w:ascii="宋体"/>
              </w:rPr>
              <w:t>9/A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631</w:t>
            </w:r>
            <w:r>
              <w:rPr>
                <w:rFonts w:hint="eastAsia" w:ascii="宋体"/>
              </w:rPr>
              <w:t>/A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1168.25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281.2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321.25</w:t>
            </w:r>
            <w:bookmarkStart w:id="1" w:name="_GoBack"/>
            <w:bookmarkEnd w:id="1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</w:rPr>
              <w:t>A、</w:t>
            </w:r>
            <w:r>
              <w:rPr>
                <w:rFonts w:ascii="宋体"/>
                <w:u w:val="single"/>
              </w:rPr>
              <w:t>B</w:t>
            </w:r>
            <w:r>
              <w:rPr>
                <w:rFonts w:hint="eastAsia" w:ascii="宋体"/>
                <w:u w:val="single"/>
              </w:rPr>
              <w:t>、</w:t>
            </w:r>
            <w:r>
              <w:rPr>
                <w:rFonts w:hint="eastAsia" w:ascii="宋体"/>
                <w:u w:val="single"/>
                <w:lang w:val="en-US" w:eastAsia="zh-CN"/>
              </w:rPr>
              <w:t>D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985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理工院校经管类创新创业人才培养的探索与实践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教学成果奖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2016.3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2/5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“三层次两维度”联动的经管类大学生科研创新体系探索与实践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教学成果奖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2015.3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2/9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559"/>
        <w:gridCol w:w="992"/>
        <w:gridCol w:w="851"/>
        <w:gridCol w:w="850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泛在计算环境中社会化驱动的情境感知个性化信息服务研究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国家自然科学基金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1/10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泛在信息环境中社会化情境感知个性化理论和方法研究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省社科规划办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2016.9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社会化媒体环境下潜显结合的企业微内容扩散路径发现研究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国家自然科学基金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2/7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移动互联网环境下个性化信息服务研究--基于情境感知和本体的方法研究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教育部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省部级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2/7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著作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开放知识系统及其可拓优化与服务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2015.6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科学出版社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专著A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bookmarkStart w:id="0" w:name="OLE_LINK127"/>
            <w:r>
              <w:rPr>
                <w:sz w:val="18"/>
                <w:szCs w:val="18"/>
              </w:rPr>
              <w:t>How Users Employ Various Popular Tags to Annotate Resources in Social Tagging</w:t>
            </w:r>
            <w:bookmarkEnd w:id="0"/>
            <w:r>
              <w:rPr>
                <w:sz w:val="18"/>
                <w:szCs w:val="18"/>
              </w:rPr>
              <w:t>: An Empirical Study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2016.5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Journal of the Association for Information Science and Technology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SSCI/SCI三区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1/4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An information integration modelling architecture for product family life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cycle in mass customi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ation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2014.9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exact"/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Journal of Computer Integrated Manufacturing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SCI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1/5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社会化标注的用户动机差异化研究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2016.7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情报学报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一级A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1/4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基于超网络的社会化标注行为研究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2015.3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系统工程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CSSCI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组织、空间情境与科研合作网络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2015.7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情报理论与实践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CSSCI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>SCI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1）2016.10，入选浙江省151人才工程第二层次;（2）2016年1月入选浙江省“之江青年社科学者行动计划”;（3）校“知识管理创新团队”负责人；（4）主持浙江省提升地方高校办学水平专项资金专业能力实践基地项目1项；（5）指导青年教师1名。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3"/>
    <w:rsid w:val="00012845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656B2"/>
    <w:rsid w:val="0017061A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53C5F"/>
    <w:rsid w:val="00271339"/>
    <w:rsid w:val="002743D7"/>
    <w:rsid w:val="00282A67"/>
    <w:rsid w:val="00285AFF"/>
    <w:rsid w:val="00286300"/>
    <w:rsid w:val="00293233"/>
    <w:rsid w:val="00294D35"/>
    <w:rsid w:val="0029635E"/>
    <w:rsid w:val="002A1D0C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1F40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15246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0D6"/>
    <w:rsid w:val="00AC16A1"/>
    <w:rsid w:val="00AC39C5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BE4C6F"/>
    <w:rsid w:val="00C1741F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50D95"/>
    <w:rsid w:val="00D95C80"/>
    <w:rsid w:val="00DB60EF"/>
    <w:rsid w:val="00DC2EC4"/>
    <w:rsid w:val="00DD21D8"/>
    <w:rsid w:val="00DD495B"/>
    <w:rsid w:val="00DE65F1"/>
    <w:rsid w:val="00E21988"/>
    <w:rsid w:val="00E27486"/>
    <w:rsid w:val="00E31D7C"/>
    <w:rsid w:val="00E36EA1"/>
    <w:rsid w:val="00E42A47"/>
    <w:rsid w:val="00E5678D"/>
    <w:rsid w:val="00E62CC2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2600"/>
    <w:rsid w:val="00FF73AC"/>
    <w:rsid w:val="05CF602B"/>
    <w:rsid w:val="27441EF0"/>
    <w:rsid w:val="491E3B38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basedOn w:val="6"/>
    <w:link w:val="5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2017-05-19T01:52:00Z</dcterms:created>
  <dc:creator>Administrator</dc:creator>
  <cp:lastModifiedBy>houlei</cp:lastModifiedBy>
  <cp:lastPrinted>2017-05-19T03:25:00Z</cp:lastPrinted>
  <dcterms:modified xsi:type="dcterms:W3CDTF">2017-05-25T01:51:09Z</dcterms:modified>
  <dc:title>正高级专业技术岗位考核表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