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47" w:rsidRPr="007A1404" w:rsidRDefault="00420847" w:rsidP="009729C1">
      <w:pPr>
        <w:pStyle w:val="a3"/>
        <w:spacing w:line="560" w:lineRule="exact"/>
        <w:rPr>
          <w:rFonts w:ascii="黑体" w:eastAsia="黑体" w:hAnsi="宋体" w:cs="宋体"/>
          <w:sz w:val="44"/>
          <w:szCs w:val="44"/>
        </w:rPr>
      </w:pPr>
    </w:p>
    <w:p w:rsidR="00F901B5" w:rsidRPr="007A1404" w:rsidRDefault="00374C5D" w:rsidP="009729C1">
      <w:pPr>
        <w:pStyle w:val="a3"/>
        <w:ind w:firstLineChars="650" w:firstLine="2340"/>
        <w:rPr>
          <w:rFonts w:ascii="仿宋_GB2312" w:eastAsia="仿宋_GB2312" w:hAnsi="宋体" w:cs="宋体"/>
          <w:sz w:val="36"/>
          <w:szCs w:val="36"/>
        </w:rPr>
      </w:pPr>
      <w:r w:rsidRPr="007A1404">
        <w:rPr>
          <w:rFonts w:ascii="黑体" w:eastAsia="黑体" w:hAnsi="宋体" w:cs="宋体" w:hint="eastAsia"/>
          <w:sz w:val="36"/>
          <w:szCs w:val="36"/>
        </w:rPr>
        <w:t>中国产学研合作促进会</w:t>
      </w:r>
    </w:p>
    <w:p w:rsidR="00176E79" w:rsidRPr="007A1404" w:rsidRDefault="009729C1" w:rsidP="009729C1">
      <w:pPr>
        <w:pStyle w:val="a3"/>
        <w:jc w:val="center"/>
        <w:rPr>
          <w:rFonts w:ascii="黑体" w:eastAsia="黑体" w:hAnsi="宋体" w:cs="宋体"/>
          <w:sz w:val="44"/>
          <w:szCs w:val="44"/>
        </w:rPr>
      </w:pPr>
      <w:r w:rsidRPr="007A1404">
        <w:rPr>
          <w:rFonts w:ascii="黑体" w:eastAsia="黑体" w:hAnsi="宋体" w:cs="宋体" w:hint="eastAsia"/>
          <w:sz w:val="44"/>
          <w:szCs w:val="44"/>
        </w:rPr>
        <w:t>“</w:t>
      </w:r>
      <w:r w:rsidR="00176E79" w:rsidRPr="007A1404">
        <w:rPr>
          <w:rFonts w:ascii="黑体" w:eastAsia="黑体" w:hAnsi="宋体" w:cs="宋体" w:hint="eastAsia"/>
          <w:sz w:val="44"/>
          <w:szCs w:val="44"/>
        </w:rPr>
        <w:t>产学研合作</w:t>
      </w:r>
      <w:r w:rsidR="004B4EEC" w:rsidRPr="007A1404">
        <w:rPr>
          <w:rFonts w:ascii="黑体" w:eastAsia="黑体" w:hAnsi="宋体" w:cs="宋体" w:hint="eastAsia"/>
          <w:sz w:val="44"/>
          <w:szCs w:val="44"/>
        </w:rPr>
        <w:t>创新与</w:t>
      </w:r>
      <w:r w:rsidR="0036089E" w:rsidRPr="007A1404">
        <w:rPr>
          <w:rFonts w:ascii="黑体" w:eastAsia="黑体" w:hAnsi="宋体" w:cs="宋体" w:hint="eastAsia"/>
          <w:sz w:val="44"/>
          <w:szCs w:val="44"/>
        </w:rPr>
        <w:t>促进</w:t>
      </w:r>
      <w:r w:rsidR="00C5091B" w:rsidRPr="007A1404">
        <w:rPr>
          <w:rFonts w:ascii="黑体" w:eastAsia="黑体" w:hAnsi="宋体" w:cs="宋体" w:hint="eastAsia"/>
          <w:sz w:val="44"/>
          <w:szCs w:val="44"/>
        </w:rPr>
        <w:t>奖</w:t>
      </w:r>
      <w:r w:rsidRPr="007A1404">
        <w:rPr>
          <w:rFonts w:ascii="黑体" w:eastAsia="黑体" w:hAnsi="宋体" w:cs="宋体" w:hint="eastAsia"/>
          <w:sz w:val="44"/>
          <w:szCs w:val="44"/>
        </w:rPr>
        <w:t>”</w:t>
      </w:r>
      <w:r w:rsidR="00C5091B" w:rsidRPr="007A1404">
        <w:rPr>
          <w:rFonts w:ascii="黑体" w:eastAsia="黑体" w:hAnsi="宋体" w:cs="宋体" w:hint="eastAsia"/>
          <w:sz w:val="40"/>
          <w:szCs w:val="40"/>
        </w:rPr>
        <w:t>评奖</w:t>
      </w:r>
      <w:r w:rsidR="00176E79" w:rsidRPr="007A1404">
        <w:rPr>
          <w:rFonts w:ascii="黑体" w:eastAsia="黑体" w:hAnsi="宋体" w:cs="宋体" w:hint="eastAsia"/>
          <w:sz w:val="40"/>
          <w:szCs w:val="40"/>
        </w:rPr>
        <w:t>办法</w:t>
      </w:r>
    </w:p>
    <w:p w:rsidR="00176E79" w:rsidRPr="00942779" w:rsidRDefault="00176E79" w:rsidP="00B6401F">
      <w:pPr>
        <w:pStyle w:val="a3"/>
        <w:spacing w:beforeLines="5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第一章  总 则</w:t>
      </w:r>
    </w:p>
    <w:p w:rsidR="00176E79" w:rsidRPr="00942779" w:rsidRDefault="00176E7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D770B1" w:rsidRPr="00942779">
        <w:rPr>
          <w:rFonts w:ascii="黑体" w:eastAsia="黑体" w:hAnsi="宋体" w:cs="宋体" w:hint="eastAsia"/>
          <w:sz w:val="28"/>
          <w:szCs w:val="28"/>
        </w:rPr>
        <w:t>一</w:t>
      </w:r>
      <w:r w:rsidRPr="00942779">
        <w:rPr>
          <w:rFonts w:ascii="黑体" w:eastAsia="黑体" w:hAnsi="宋体" w:cs="宋体" w:hint="eastAsia"/>
          <w:sz w:val="28"/>
          <w:szCs w:val="28"/>
        </w:rPr>
        <w:t>条</w:t>
      </w:r>
      <w:r w:rsidRPr="00942779">
        <w:rPr>
          <w:rFonts w:ascii="黑体" w:eastAsia="黑体" w:hAnsi="宋体" w:cs="宋体" w:hint="eastAsia"/>
          <w:sz w:val="28"/>
          <w:szCs w:val="28"/>
        </w:rPr>
        <w:tab/>
        <w:t xml:space="preserve">宗旨 </w:t>
      </w:r>
    </w:p>
    <w:p w:rsidR="00176E79" w:rsidRPr="00942779" w:rsidRDefault="00374C5D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充分发挥社会奖励的积极作用，表彰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在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方面做出突出贡献的单位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527A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以及通过产学研合作取得的突出创新成果</w:t>
      </w:r>
      <w:r w:rsidR="00F6365F" w:rsidRPr="00942779">
        <w:rPr>
          <w:rFonts w:ascii="仿宋_GB2312" w:eastAsia="仿宋_GB2312" w:hAnsi="宋体" w:cs="宋体" w:hint="eastAsia"/>
          <w:sz w:val="28"/>
          <w:szCs w:val="28"/>
        </w:rPr>
        <w:t>，充</w:t>
      </w:r>
      <w:r w:rsidR="00A26FFF" w:rsidRPr="00942779">
        <w:rPr>
          <w:rFonts w:ascii="仿宋_GB2312" w:eastAsia="仿宋_GB2312" w:hAnsi="宋体" w:cs="宋体" w:hint="eastAsia"/>
          <w:sz w:val="28"/>
          <w:szCs w:val="28"/>
        </w:rPr>
        <w:t>分调动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社会各界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在建立以企业为主体、市场为导向、产学研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用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相结合的技术创新体系方面的积极性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和创造性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，推进产学研合作</w:t>
      </w:r>
      <w:r w:rsidR="009729C1" w:rsidRPr="00942779">
        <w:rPr>
          <w:rFonts w:ascii="仿宋_GB2312" w:eastAsia="仿宋_GB2312" w:hAnsi="宋体" w:cs="宋体" w:hint="eastAsia"/>
          <w:sz w:val="28"/>
          <w:szCs w:val="28"/>
        </w:rPr>
        <w:t>成为国家创新体系的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核心纽带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经国家科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学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技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术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部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和国家科技奖励工作办公室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批准，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依据《国家科学技术奖励条例》的有关细则，特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设立“中国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，并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制定本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办法。</w:t>
      </w:r>
    </w:p>
    <w:p w:rsidR="00176E79" w:rsidRPr="00942779" w:rsidRDefault="00176E7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第二条 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设</w:t>
      </w:r>
      <w:r w:rsidRPr="00942779">
        <w:rPr>
          <w:rFonts w:ascii="黑体" w:eastAsia="黑体" w:hAnsi="宋体" w:cs="宋体" w:hint="eastAsia"/>
          <w:sz w:val="28"/>
          <w:szCs w:val="28"/>
        </w:rPr>
        <w:t>奖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性质</w:t>
      </w:r>
      <w:r w:rsidR="00545C7A" w:rsidRPr="00942779">
        <w:rPr>
          <w:rFonts w:ascii="黑体" w:eastAsia="黑体" w:hAnsi="宋体" w:cs="宋体" w:hint="eastAsia"/>
          <w:sz w:val="28"/>
          <w:szCs w:val="28"/>
        </w:rPr>
        <w:t>与类别</w:t>
      </w:r>
    </w:p>
    <w:p w:rsidR="00176E79" w:rsidRPr="00942779" w:rsidRDefault="00B6215B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F48B4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由中国产学研合作促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进会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（以下简称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“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”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）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设立，是奖励为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我国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4570C0" w:rsidRPr="00942779">
        <w:rPr>
          <w:rFonts w:ascii="仿宋_GB2312" w:eastAsia="仿宋_GB2312" w:hAnsi="宋体" w:cs="宋体" w:hint="eastAsia"/>
          <w:sz w:val="28"/>
          <w:szCs w:val="28"/>
        </w:rPr>
        <w:t>创新做出突出贡献的单位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D2239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以及突出创新成果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所颁发的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荣誉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奖。</w:t>
      </w:r>
    </w:p>
    <w:p w:rsidR="00545C7A" w:rsidRPr="00942779" w:rsidRDefault="00B6215B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中国产学研合作创新与促进奖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分设创新奖、促进奖、</w:t>
      </w:r>
      <w:r w:rsidR="00746DDA">
        <w:rPr>
          <w:rFonts w:ascii="仿宋_GB2312" w:eastAsia="仿宋_GB2312" w:hAnsi="宋体" w:cs="宋体" w:hint="eastAsia"/>
          <w:sz w:val="28"/>
          <w:szCs w:val="28"/>
        </w:rPr>
        <w:t>军民融合奖、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创新成果奖、突出贡献奖共</w:t>
      </w:r>
      <w:r w:rsidR="00536E55">
        <w:rPr>
          <w:rFonts w:ascii="仿宋_GB2312" w:eastAsia="仿宋_GB2312" w:hAnsi="宋体" w:cs="宋体" w:hint="eastAsia"/>
          <w:sz w:val="28"/>
          <w:szCs w:val="28"/>
        </w:rPr>
        <w:t>五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类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奖项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72679F" w:rsidRPr="00942779" w:rsidRDefault="00176E7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第三条 评奖周期</w:t>
      </w:r>
      <w:r w:rsidR="00386985" w:rsidRPr="00942779">
        <w:rPr>
          <w:rFonts w:ascii="黑体" w:eastAsia="黑体" w:hAnsi="宋体" w:cs="宋体" w:hint="eastAsia"/>
          <w:sz w:val="28"/>
          <w:szCs w:val="28"/>
        </w:rPr>
        <w:t>与</w:t>
      </w:r>
      <w:r w:rsidR="0072679F" w:rsidRPr="00942779">
        <w:rPr>
          <w:rFonts w:ascii="黑体" w:eastAsia="黑体" w:hAnsi="宋体" w:cs="宋体" w:hint="eastAsia"/>
          <w:sz w:val="28"/>
          <w:szCs w:val="28"/>
        </w:rPr>
        <w:t>名额</w:t>
      </w:r>
    </w:p>
    <w:p w:rsidR="00176E79" w:rsidRPr="00942779" w:rsidRDefault="00176E79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93535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每年评选一次，届时由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272454" w:rsidRPr="00942779">
        <w:rPr>
          <w:rFonts w:ascii="仿宋_GB2312" w:eastAsia="仿宋_GB2312" w:hAnsi="宋体" w:cs="宋体" w:hint="eastAsia"/>
          <w:sz w:val="28"/>
          <w:szCs w:val="28"/>
        </w:rPr>
        <w:t>创新与促进奖奖励委员会</w:t>
      </w:r>
      <w:r w:rsidR="00373F99" w:rsidRPr="00942779">
        <w:rPr>
          <w:rFonts w:ascii="仿宋_GB2312" w:eastAsia="仿宋_GB2312" w:hAnsi="宋体" w:cs="宋体" w:hint="eastAsia"/>
          <w:sz w:val="28"/>
          <w:szCs w:val="28"/>
        </w:rPr>
        <w:t>向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各地</w:t>
      </w:r>
      <w:r w:rsidR="00465ED1" w:rsidRPr="00942779">
        <w:rPr>
          <w:rFonts w:ascii="仿宋_GB2312" w:eastAsia="仿宋_GB2312" w:hAnsi="宋体" w:cs="宋体" w:hint="eastAsia"/>
          <w:sz w:val="28"/>
          <w:szCs w:val="28"/>
        </w:rPr>
        <w:t>有关管理部门、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企业、高校、科研院所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及金融、中介机构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发出通知，并通过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中国产学研合作促进网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和《中国科技产业》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杂志等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有关权威媒体向社会公告。</w:t>
      </w:r>
    </w:p>
    <w:p w:rsidR="00F11D13" w:rsidRPr="00942779" w:rsidRDefault="00F11D13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产学研合作创新奖、促进奖、</w:t>
      </w:r>
      <w:r w:rsidR="00746DDA">
        <w:rPr>
          <w:rFonts w:ascii="仿宋_GB2312" w:eastAsia="仿宋_GB2312" w:hAnsi="宋体" w:cs="宋体" w:hint="eastAsia"/>
          <w:sz w:val="28"/>
          <w:szCs w:val="28"/>
        </w:rPr>
        <w:t>军民融合奖、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创新成果奖,每奖项每年评选</w:t>
      </w:r>
      <w:r w:rsidR="00631080">
        <w:rPr>
          <w:rFonts w:ascii="仿宋_GB2312" w:eastAsia="仿宋_GB2312" w:hAnsi="宋体" w:cs="宋体" w:hint="eastAsia"/>
          <w:sz w:val="28"/>
          <w:szCs w:val="28"/>
        </w:rPr>
        <w:t>原则上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不超过100名；突出贡献奖每年评选不超过10名。</w:t>
      </w:r>
    </w:p>
    <w:p w:rsidR="00176E79" w:rsidRPr="00942779" w:rsidRDefault="00176E7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lastRenderedPageBreak/>
        <w:t>第四条</w:t>
      </w:r>
      <w:r w:rsidR="00182F9B" w:rsidRPr="00942779">
        <w:rPr>
          <w:rFonts w:ascii="黑体" w:eastAsia="黑体" w:hAnsi="宋体" w:cs="宋体" w:hint="eastAsia"/>
          <w:sz w:val="28"/>
          <w:szCs w:val="28"/>
        </w:rPr>
        <w:t xml:space="preserve">  评选组织</w:t>
      </w:r>
      <w:r w:rsidR="00DD3662" w:rsidRPr="00942779">
        <w:rPr>
          <w:rFonts w:ascii="黑体" w:eastAsia="黑体" w:hAnsi="宋体" w:cs="宋体" w:hint="eastAsia"/>
          <w:sz w:val="28"/>
          <w:szCs w:val="28"/>
        </w:rPr>
        <w:t>及评选程序</w:t>
      </w:r>
    </w:p>
    <w:p w:rsidR="00DD3662" w:rsidRPr="00942779" w:rsidRDefault="00942779" w:rsidP="00B6401F">
      <w:pPr>
        <w:pStyle w:val="a3"/>
        <w:spacing w:beforeLines="20" w:line="500" w:lineRule="exact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一、评选组织</w:t>
      </w:r>
    </w:p>
    <w:p w:rsidR="00182F9B" w:rsidRPr="00942779" w:rsidRDefault="00942779" w:rsidP="00942779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由中国产学研合作促进会下设“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24A0D" w:rsidRPr="00942779">
        <w:rPr>
          <w:rFonts w:ascii="仿宋_GB2312" w:eastAsia="仿宋_GB2312" w:hAnsi="宋体" w:cs="宋体" w:hint="eastAsia"/>
          <w:sz w:val="28"/>
          <w:szCs w:val="28"/>
        </w:rPr>
        <w:t>创新奖与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E7533D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75266D" w:rsidRPr="00942779">
        <w:rPr>
          <w:rFonts w:ascii="仿宋_GB2312" w:eastAsia="仿宋_GB2312" w:hAnsi="宋体" w:cs="宋体" w:hint="eastAsia"/>
          <w:sz w:val="28"/>
          <w:szCs w:val="28"/>
        </w:rPr>
        <w:t>奖励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（以下简称奖励委员会）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设主任委员1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副主任委员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15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奖励委员会是由政府相关主管部门领导、产学研界的代表和促进会的部分领导构成。</w:t>
      </w:r>
    </w:p>
    <w:p w:rsidR="00DD3662" w:rsidRPr="00942779" w:rsidRDefault="00942779" w:rsidP="00942779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奖励委员会下设评审委员会。评审委员会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由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政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产学研界有代表性的领导、专家和企业家</w:t>
      </w:r>
      <w:r w:rsidR="003C71EF" w:rsidRPr="00942779">
        <w:rPr>
          <w:rFonts w:ascii="仿宋_GB2312" w:eastAsia="仿宋_GB2312" w:hAnsi="宋体" w:cs="宋体" w:hint="eastAsia"/>
          <w:sz w:val="28"/>
          <w:szCs w:val="28"/>
        </w:rPr>
        <w:t>组成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，评审委员会按奖项组成专家组，对各奖项进行评审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DD3662" w:rsidRPr="00942779" w:rsidRDefault="00942779" w:rsidP="00942779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3、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奖励委员会下设办公室，是奖励委员会的办事机构</w:t>
      </w:r>
    </w:p>
    <w:p w:rsidR="00C64C5E" w:rsidRPr="00942779" w:rsidRDefault="00942779" w:rsidP="00942779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4、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办公室负责处理日常事务，设在中国产学研合作促进会。</w:t>
      </w:r>
    </w:p>
    <w:p w:rsidR="00DD3662" w:rsidRPr="00942779" w:rsidRDefault="00C64C5E" w:rsidP="00B6401F">
      <w:pPr>
        <w:pStyle w:val="a3"/>
        <w:spacing w:beforeLines="20" w:line="500" w:lineRule="exact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二、评选程序</w:t>
      </w:r>
    </w:p>
    <w:p w:rsidR="00DD3662" w:rsidRPr="00942779" w:rsidRDefault="00942779" w:rsidP="00942779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评审委员会负责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分类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对申报材料进行评审，提出初审意见。</w:t>
      </w:r>
    </w:p>
    <w:p w:rsidR="00DD3662" w:rsidRPr="00942779" w:rsidRDefault="00942779" w:rsidP="00942779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奖励委员会负责对初审结果复审</w:t>
      </w:r>
      <w:r w:rsidR="00D518C8" w:rsidRPr="00942779">
        <w:rPr>
          <w:rFonts w:ascii="仿宋_GB2312" w:eastAsia="仿宋_GB2312" w:hAnsi="宋体" w:cs="宋体" w:hint="eastAsia"/>
          <w:sz w:val="28"/>
          <w:szCs w:val="28"/>
        </w:rPr>
        <w:t>并公示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如无异议，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确定获奖单位及个人。</w:t>
      </w:r>
    </w:p>
    <w:p w:rsidR="00176E79" w:rsidRPr="00942779" w:rsidRDefault="00942779" w:rsidP="00942779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获奖单位和个人如无特殊情况，应出席年度颁奖大会，领取获奖证书及奖牌。</w:t>
      </w:r>
    </w:p>
    <w:p w:rsidR="00176E79" w:rsidRPr="00942779" w:rsidRDefault="00176E7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第五条 评奖原则</w:t>
      </w:r>
    </w:p>
    <w:p w:rsidR="00176E79" w:rsidRPr="00942779" w:rsidRDefault="00806EEA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合作</w:t>
      </w:r>
      <w:r w:rsidR="007003AA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奖的推荐、评审和授奖工作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坚持</w:t>
      </w:r>
      <w:r w:rsidR="005F4615" w:rsidRPr="00942779">
        <w:rPr>
          <w:rFonts w:ascii="仿宋_GB2312" w:eastAsia="仿宋_GB2312" w:hAnsi="宋体" w:cs="宋体" w:hint="eastAsia"/>
          <w:sz w:val="28"/>
          <w:szCs w:val="28"/>
        </w:rPr>
        <w:t>实事求是，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公开、公平、公正的原则。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接受社会各界监督。</w:t>
      </w:r>
    </w:p>
    <w:p w:rsidR="00176E79" w:rsidRPr="00942779" w:rsidRDefault="00176E79" w:rsidP="00B6401F">
      <w:pPr>
        <w:pStyle w:val="a3"/>
        <w:spacing w:beforeLines="10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 xml:space="preserve">第二章  </w:t>
      </w:r>
      <w:r w:rsidR="003C71EF" w:rsidRPr="00942779">
        <w:rPr>
          <w:rFonts w:ascii="黑体" w:eastAsia="黑体" w:hAnsi="宋体" w:cs="宋体" w:hint="eastAsia"/>
          <w:sz w:val="36"/>
          <w:szCs w:val="36"/>
        </w:rPr>
        <w:t>奖励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范围和</w:t>
      </w:r>
      <w:r w:rsidR="001337AA" w:rsidRPr="00942779">
        <w:rPr>
          <w:rFonts w:ascii="黑体" w:eastAsia="黑体" w:hAnsi="宋体" w:cs="宋体" w:hint="eastAsia"/>
          <w:sz w:val="36"/>
          <w:szCs w:val="36"/>
        </w:rPr>
        <w:t>申请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条件</w:t>
      </w:r>
    </w:p>
    <w:p w:rsidR="00176E79" w:rsidRPr="00942779" w:rsidRDefault="00176E7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第六条 </w:t>
      </w:r>
      <w:r w:rsidR="003C71EF" w:rsidRPr="00942779">
        <w:rPr>
          <w:rFonts w:ascii="黑体" w:eastAsia="黑体" w:hAnsi="宋体" w:cs="宋体" w:hint="eastAsia"/>
          <w:sz w:val="28"/>
          <w:szCs w:val="28"/>
        </w:rPr>
        <w:t>奖励</w:t>
      </w:r>
      <w:r w:rsidR="001337AA" w:rsidRPr="00942779">
        <w:rPr>
          <w:rFonts w:ascii="黑体" w:eastAsia="黑体" w:hAnsi="宋体" w:cs="宋体" w:hint="eastAsia"/>
          <w:sz w:val="28"/>
          <w:szCs w:val="28"/>
        </w:rPr>
        <w:t>范围</w:t>
      </w:r>
    </w:p>
    <w:p w:rsidR="00815160" w:rsidRPr="00942779" w:rsidRDefault="00815160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凡在中华人民共和国境内注册的企业、高校、院所、金融、中介机构和有关管理部门，积极参与组织、促进政产学研用结合的创新活动，并作出突出贡献的单位、个人以及合作开发出的突出创新成果，均在申报范围之内。</w:t>
      </w:r>
    </w:p>
    <w:p w:rsidR="00A07369" w:rsidRPr="00942779" w:rsidRDefault="00A0736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lastRenderedPageBreak/>
        <w:t>第七条 奖励对象</w:t>
      </w:r>
    </w:p>
    <w:p w:rsidR="00B20E9D" w:rsidRPr="00942779" w:rsidRDefault="00B20E9D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创新奖主要面向企业、高校、院所等单位及个人；促进奖主要面向管理部门、金融、中介等单位及个人</w:t>
      </w:r>
      <w:r w:rsidRPr="00380BC1">
        <w:rPr>
          <w:rFonts w:ascii="仿宋_GB2312" w:eastAsia="仿宋_GB2312" w:hAnsi="宋体" w:cs="宋体" w:hint="eastAsia"/>
          <w:sz w:val="28"/>
          <w:szCs w:val="28"/>
        </w:rPr>
        <w:t>；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军民融合</w:t>
      </w:r>
      <w:r w:rsidR="00AE1CDE">
        <w:rPr>
          <w:rFonts w:ascii="仿宋_GB2312" w:eastAsia="仿宋_GB2312" w:hAnsi="宋体" w:cs="宋体" w:hint="eastAsia"/>
          <w:sz w:val="28"/>
          <w:szCs w:val="28"/>
        </w:rPr>
        <w:t>奖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主要面向在推进军转民、“民参军”科技融合发展方面，对我国经济发展和国防建设起到促进作用，军产学研用结合做出突出贡献的单位及个人；</w:t>
      </w:r>
      <w:r w:rsidRPr="00380BC1">
        <w:rPr>
          <w:rFonts w:ascii="仿宋_GB2312" w:eastAsia="仿宋_GB2312" w:hAnsi="宋体" w:cs="宋体" w:hint="eastAsia"/>
          <w:sz w:val="28"/>
          <w:szCs w:val="28"/>
        </w:rPr>
        <w:t>创新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成果奖主要面向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通过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形成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的自主创新成果（包括技术、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产品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、装备和工艺），突出贡献奖主要面向在推动我国产学研合作中有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突出贡献的个人。</w:t>
      </w:r>
    </w:p>
    <w:p w:rsidR="00176E79" w:rsidRPr="00942779" w:rsidRDefault="00176E79" w:rsidP="00B6401F">
      <w:pPr>
        <w:pStyle w:val="a3"/>
        <w:spacing w:beforeLines="30" w:line="50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6612F2" w:rsidRPr="00942779">
        <w:rPr>
          <w:rFonts w:ascii="黑体" w:eastAsia="黑体" w:hAnsi="宋体" w:cs="宋体" w:hint="eastAsia"/>
          <w:sz w:val="28"/>
          <w:szCs w:val="28"/>
        </w:rPr>
        <w:t>八</w:t>
      </w:r>
      <w:r w:rsidRPr="00942779">
        <w:rPr>
          <w:rFonts w:ascii="黑体" w:eastAsia="黑体" w:hAnsi="宋体" w:cs="宋体" w:hint="eastAsia"/>
          <w:sz w:val="28"/>
          <w:szCs w:val="28"/>
        </w:rPr>
        <w:t>条 申请条件</w:t>
      </w:r>
    </w:p>
    <w:p w:rsidR="00176E79" w:rsidRPr="00942779" w:rsidRDefault="00942779" w:rsidP="00B6401F">
      <w:pPr>
        <w:pStyle w:val="a3"/>
        <w:spacing w:beforeLines="20"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一、</w:t>
      </w:r>
      <w:r w:rsidR="001B4EBA" w:rsidRPr="00942779">
        <w:rPr>
          <w:rFonts w:ascii="仿宋_GB2312" w:eastAsia="仿宋_GB2312" w:hAnsi="宋体" w:cs="宋体" w:hint="eastAsia"/>
          <w:sz w:val="28"/>
          <w:szCs w:val="28"/>
        </w:rPr>
        <w:t>单位申请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B4EBA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应具备的条件：</w:t>
      </w:r>
    </w:p>
    <w:p w:rsidR="00176E79" w:rsidRPr="00942779" w:rsidRDefault="00815160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1</w:t>
      </w:r>
      <w:r w:rsidR="00FA0AE1">
        <w:rPr>
          <w:rFonts w:ascii="仿宋_GB2312" w:eastAsia="仿宋_GB2312" w:hAnsi="宋体" w:cs="宋体" w:hint="eastAsia"/>
          <w:sz w:val="28"/>
          <w:szCs w:val="28"/>
        </w:rPr>
        <w:t>、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在探索产学研合作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机制和模式方面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有一定的示范和带动作用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并</w:t>
      </w:r>
      <w:r w:rsidR="009571B1" w:rsidRPr="00942779">
        <w:rPr>
          <w:rFonts w:ascii="仿宋_GB2312" w:eastAsia="仿宋_GB2312" w:hAnsi="宋体" w:cs="宋体" w:hint="eastAsia"/>
          <w:sz w:val="28"/>
          <w:szCs w:val="28"/>
        </w:rPr>
        <w:t>取得了明显的经济和社会效益，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推动了本行业、本地区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科技</w:t>
      </w:r>
      <w:r w:rsidR="00615CAA" w:rsidRPr="00942779">
        <w:rPr>
          <w:rFonts w:ascii="仿宋_GB2312" w:eastAsia="仿宋_GB2312" w:hAnsi="宋体" w:cs="宋体" w:hint="eastAsia"/>
          <w:sz w:val="28"/>
          <w:szCs w:val="28"/>
        </w:rPr>
        <w:t>进步和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 xml:space="preserve">； </w:t>
      </w:r>
    </w:p>
    <w:p w:rsidR="00085F65" w:rsidRPr="00942779" w:rsidRDefault="00815160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1B1440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有</w:t>
      </w:r>
      <w:r w:rsidR="00406F91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产学研合作创新的长远计划、相关制度和管理办法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，在工作中有突出的业绩和成果</w:t>
      </w:r>
      <w:r w:rsidR="002F4E98" w:rsidRPr="00942779">
        <w:rPr>
          <w:rFonts w:ascii="仿宋_GB2312" w:eastAsia="仿宋_GB2312" w:hAnsi="宋体" w:cs="宋体" w:hint="eastAsia"/>
          <w:sz w:val="28"/>
          <w:szCs w:val="28"/>
        </w:rPr>
        <w:t>，有执行能力较强的创新型核心团队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1B4EBA" w:rsidRPr="00942779" w:rsidRDefault="00942779" w:rsidP="00B6401F">
      <w:pPr>
        <w:pStyle w:val="a3"/>
        <w:spacing w:beforeLines="20"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二、</w:t>
      </w:r>
      <w:r w:rsidR="00406F91" w:rsidRPr="00942779">
        <w:rPr>
          <w:rFonts w:ascii="仿宋_GB2312" w:eastAsia="仿宋_GB2312" w:hAnsi="宋体" w:cs="宋体" w:hint="eastAsia"/>
          <w:sz w:val="28"/>
          <w:szCs w:val="28"/>
        </w:rPr>
        <w:t>个人申请产学研合作促进</w:t>
      </w:r>
      <w:r w:rsidR="001B4EBA" w:rsidRPr="00942779">
        <w:rPr>
          <w:rFonts w:ascii="仿宋_GB2312" w:eastAsia="仿宋_GB2312" w:hAnsi="宋体" w:cs="宋体" w:hint="eastAsia"/>
          <w:sz w:val="28"/>
          <w:szCs w:val="28"/>
        </w:rPr>
        <w:t>奖应具备的条件：</w:t>
      </w:r>
    </w:p>
    <w:p w:rsidR="00886E89" w:rsidRPr="00942779" w:rsidRDefault="001B1440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1、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产学研合作创新团队的带头人、组织者或重要成员</w:t>
      </w:r>
      <w:r w:rsidR="009537FC" w:rsidRPr="00942779">
        <w:rPr>
          <w:rFonts w:ascii="仿宋_GB2312" w:eastAsia="仿宋_GB2312" w:hAnsi="宋体" w:cs="宋体" w:hint="eastAsia"/>
          <w:sz w:val="28"/>
          <w:szCs w:val="28"/>
        </w:rPr>
        <w:t>，有较强的政策水平和执行能力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，在创建产学研相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>合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作的创新体系中有突出贡献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55545F" w:rsidRPr="00942779" w:rsidRDefault="009537FC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在促进产学研合作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，特别是在促进科技成果转化和产业化方面有突出业绩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；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3D7B76" w:rsidRPr="00942779" w:rsidRDefault="009537FC" w:rsidP="00942779">
      <w:pPr>
        <w:pStyle w:val="a3"/>
        <w:spacing w:line="50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勇于探索创新，注重总结和交流促进产学研合作创新的经验，自觉提高技术转移的能力和水平；</w:t>
      </w:r>
    </w:p>
    <w:p w:rsidR="001B1440" w:rsidRPr="00942779" w:rsidRDefault="009537FC" w:rsidP="00942779">
      <w:pPr>
        <w:pStyle w:val="a3"/>
        <w:spacing w:line="50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所领导的单位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有良好的社会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和市场信誉，在本行业和所在地区有较高的影响力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，在政策措施上有所创新和突破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B6401F">
      <w:pPr>
        <w:pStyle w:val="a3"/>
        <w:spacing w:beforeLines="10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第三章  推荐、评审和授予</w:t>
      </w:r>
    </w:p>
    <w:p w:rsidR="00176E79" w:rsidRPr="00942779" w:rsidRDefault="00A97DBC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lastRenderedPageBreak/>
        <w:t>第</w:t>
      </w:r>
      <w:r w:rsidR="00373312" w:rsidRPr="00942779">
        <w:rPr>
          <w:rFonts w:ascii="黑体" w:eastAsia="黑体" w:hAnsi="宋体" w:cs="宋体" w:hint="eastAsia"/>
          <w:sz w:val="28"/>
          <w:szCs w:val="28"/>
        </w:rPr>
        <w:t>九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6A28FA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单位以国务院有关部门、各省、自治区、直辖市与产学研合作相关的管理部门及行业协会为主，地方相关管理部门或单位也可推荐。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应按照规定填写推荐意见并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提供真实、可靠的评价材料。</w:t>
      </w:r>
    </w:p>
    <w:p w:rsidR="00CD6447" w:rsidRPr="00942779" w:rsidRDefault="00CD6447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突出贡献奖候选人由中国产学研合作促进会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以及国务院有关部门、各省、自治区、直辖市与产学研合作相关的管理部门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提名。</w:t>
      </w:r>
    </w:p>
    <w:p w:rsidR="00176E79" w:rsidRPr="00942779" w:rsidRDefault="00A97DBC" w:rsidP="00B6401F">
      <w:pPr>
        <w:pStyle w:val="a3"/>
        <w:spacing w:beforeLines="50"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5B779E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自</w:t>
      </w:r>
      <w:r w:rsidR="00380BC1">
        <w:rPr>
          <w:rFonts w:ascii="仿宋_GB2312" w:eastAsia="仿宋_GB2312" w:hAnsi="宋体" w:cs="宋体" w:hint="eastAsia"/>
          <w:sz w:val="28"/>
          <w:szCs w:val="28"/>
        </w:rPr>
        <w:t>中国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产学研合作创新与促进奖申请通知发布后，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在通知规定的时间内，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单位应填写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中国产学研合作创新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与促进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奖申报材料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”，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经推荐单位推荐后，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由奖励委员会组织</w:t>
      </w:r>
      <w:r w:rsidR="00EC0A1C" w:rsidRPr="00942779">
        <w:rPr>
          <w:rFonts w:ascii="仿宋_GB2312" w:eastAsia="仿宋_GB2312" w:hAnsi="宋体" w:cs="宋体" w:hint="eastAsia"/>
          <w:sz w:val="28"/>
          <w:szCs w:val="28"/>
        </w:rPr>
        <w:t>评审</w:t>
      </w:r>
      <w:r w:rsidR="00834BA6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对申报单位进行评审，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提出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专家评审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意见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B6401F">
      <w:pPr>
        <w:pStyle w:val="a3"/>
        <w:spacing w:beforeLines="50"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一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充分</w:t>
      </w:r>
      <w:r w:rsidR="00084C7C" w:rsidRPr="00942779">
        <w:rPr>
          <w:rFonts w:ascii="仿宋_GB2312" w:eastAsia="仿宋_GB2312" w:hAnsi="宋体" w:cs="宋体" w:hint="eastAsia"/>
          <w:sz w:val="28"/>
          <w:szCs w:val="28"/>
        </w:rPr>
        <w:t>体现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公开、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公平、公正，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专家评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审结果在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我会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网上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公示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，时间为七个工作日</w:t>
      </w:r>
      <w:r w:rsidR="00C3159A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CD51D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励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对公示结果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进行复审，并确认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获奖名单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B6401F">
      <w:pPr>
        <w:pStyle w:val="a3"/>
        <w:spacing w:beforeLines="50"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二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CD6447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获奖单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位、个人及成果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将在本年度中国产学研合作促进会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召开的年会上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进行表彰并颁发奖励证书，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同时在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网站</w:t>
      </w:r>
      <w:r w:rsidR="001F7FE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主刊和有关媒体上发布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B6401F">
      <w:pPr>
        <w:pStyle w:val="a3"/>
        <w:spacing w:beforeLines="10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第四章  罚 则</w:t>
      </w:r>
    </w:p>
    <w:p w:rsidR="00176E79" w:rsidRPr="00942779" w:rsidRDefault="00A97DBC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第十三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为维护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40537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奖的公正性、严肃性和权威性，凡</w:t>
      </w:r>
      <w:r w:rsidR="00444345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293907" w:rsidRPr="00942779">
        <w:rPr>
          <w:rFonts w:ascii="仿宋_GB2312" w:eastAsia="仿宋_GB2312" w:hAnsi="宋体" w:cs="宋体" w:hint="eastAsia"/>
          <w:sz w:val="28"/>
          <w:szCs w:val="28"/>
        </w:rPr>
        <w:t>弄虚作假、营私舞弊</w:t>
      </w:r>
      <w:r w:rsidR="00364B6A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E155B0" w:rsidRPr="00942779">
        <w:rPr>
          <w:rFonts w:ascii="仿宋_GB2312" w:eastAsia="仿宋_GB2312" w:hAnsi="宋体" w:cs="宋体" w:hint="eastAsia"/>
          <w:sz w:val="28"/>
          <w:szCs w:val="28"/>
        </w:rPr>
        <w:t>提供虚假材料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，一经发现，均按程序撤销获奖者资格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并追究有关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的责任。</w:t>
      </w:r>
    </w:p>
    <w:p w:rsidR="00176E79" w:rsidRPr="00942779" w:rsidRDefault="00176E79" w:rsidP="00B6401F">
      <w:pPr>
        <w:pStyle w:val="a3"/>
        <w:spacing w:beforeLines="10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第五章  附 则</w:t>
      </w:r>
    </w:p>
    <w:p w:rsidR="00176E79" w:rsidRPr="00942779" w:rsidRDefault="00A97DBC" w:rsidP="00942779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w w:val="95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第十四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 xml:space="preserve">条 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本办法由产学研合作</w:t>
      </w:r>
      <w:r w:rsidR="006A28FA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促进</w:t>
      </w:r>
      <w:r w:rsidR="00CD51D1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奖奖励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委员会负责解释</w:t>
      </w:r>
      <w:r w:rsidR="001F7FE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。</w:t>
      </w:r>
    </w:p>
    <w:p w:rsidR="00176E79" w:rsidRPr="007A1404" w:rsidRDefault="00176E79" w:rsidP="00D413FE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p w:rsidR="0092342B" w:rsidRPr="007A1404" w:rsidRDefault="0092342B" w:rsidP="00D413FE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sectPr w:rsidR="0092342B" w:rsidRPr="007A1404" w:rsidSect="000A624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A70" w:rsidRDefault="00C61A70">
      <w:r>
        <w:separator/>
      </w:r>
    </w:p>
  </w:endnote>
  <w:endnote w:type="continuationSeparator" w:id="0">
    <w:p w:rsidR="00C61A70" w:rsidRDefault="00C6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B6401F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B6401F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1CDE">
      <w:rPr>
        <w:rStyle w:val="a7"/>
        <w:noProof/>
      </w:rPr>
      <w:t>1</w: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A70" w:rsidRDefault="00C61A70">
      <w:r>
        <w:separator/>
      </w:r>
    </w:p>
  </w:footnote>
  <w:footnote w:type="continuationSeparator" w:id="0">
    <w:p w:rsidR="00C61A70" w:rsidRDefault="00C61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79"/>
    <w:rsid w:val="00027942"/>
    <w:rsid w:val="00036DCF"/>
    <w:rsid w:val="000527A9"/>
    <w:rsid w:val="00055F40"/>
    <w:rsid w:val="00065C63"/>
    <w:rsid w:val="00084C7C"/>
    <w:rsid w:val="00085F65"/>
    <w:rsid w:val="000A5D42"/>
    <w:rsid w:val="000A6249"/>
    <w:rsid w:val="000D1399"/>
    <w:rsid w:val="000D1B0F"/>
    <w:rsid w:val="000D7C07"/>
    <w:rsid w:val="000E5E7B"/>
    <w:rsid w:val="000F6AD6"/>
    <w:rsid w:val="00103193"/>
    <w:rsid w:val="0011020D"/>
    <w:rsid w:val="00115714"/>
    <w:rsid w:val="0012620C"/>
    <w:rsid w:val="001337AA"/>
    <w:rsid w:val="00141A40"/>
    <w:rsid w:val="00172130"/>
    <w:rsid w:val="0017314D"/>
    <w:rsid w:val="00176E79"/>
    <w:rsid w:val="00182170"/>
    <w:rsid w:val="00182F9B"/>
    <w:rsid w:val="00193535"/>
    <w:rsid w:val="00193EB2"/>
    <w:rsid w:val="00194678"/>
    <w:rsid w:val="00194760"/>
    <w:rsid w:val="00197FFB"/>
    <w:rsid w:val="001B0F8C"/>
    <w:rsid w:val="001B1440"/>
    <w:rsid w:val="001B4EBA"/>
    <w:rsid w:val="001F1967"/>
    <w:rsid w:val="001F7E8D"/>
    <w:rsid w:val="001F7FE9"/>
    <w:rsid w:val="002134C7"/>
    <w:rsid w:val="00213AE6"/>
    <w:rsid w:val="00217CE8"/>
    <w:rsid w:val="0022013A"/>
    <w:rsid w:val="00272454"/>
    <w:rsid w:val="002728F5"/>
    <w:rsid w:val="00277604"/>
    <w:rsid w:val="00293907"/>
    <w:rsid w:val="002A388B"/>
    <w:rsid w:val="002A49B1"/>
    <w:rsid w:val="002D3F53"/>
    <w:rsid w:val="002D7EED"/>
    <w:rsid w:val="002F1392"/>
    <w:rsid w:val="002F4E98"/>
    <w:rsid w:val="00302A45"/>
    <w:rsid w:val="00304EB9"/>
    <w:rsid w:val="003215CD"/>
    <w:rsid w:val="00324A0D"/>
    <w:rsid w:val="00342540"/>
    <w:rsid w:val="00343452"/>
    <w:rsid w:val="0036089E"/>
    <w:rsid w:val="00364B6A"/>
    <w:rsid w:val="00366C2A"/>
    <w:rsid w:val="00373312"/>
    <w:rsid w:val="00373F99"/>
    <w:rsid w:val="00374C5D"/>
    <w:rsid w:val="00380AFB"/>
    <w:rsid w:val="00380BC1"/>
    <w:rsid w:val="00381E7D"/>
    <w:rsid w:val="00383182"/>
    <w:rsid w:val="003847D7"/>
    <w:rsid w:val="00386985"/>
    <w:rsid w:val="00392397"/>
    <w:rsid w:val="003C2A81"/>
    <w:rsid w:val="003C71EF"/>
    <w:rsid w:val="003D7B76"/>
    <w:rsid w:val="003E6CC6"/>
    <w:rsid w:val="004033D0"/>
    <w:rsid w:val="00404B56"/>
    <w:rsid w:val="0040537D"/>
    <w:rsid w:val="00405C84"/>
    <w:rsid w:val="00406F91"/>
    <w:rsid w:val="00410AD1"/>
    <w:rsid w:val="004126C9"/>
    <w:rsid w:val="00420847"/>
    <w:rsid w:val="00420D22"/>
    <w:rsid w:val="00444345"/>
    <w:rsid w:val="00447B23"/>
    <w:rsid w:val="00454BB2"/>
    <w:rsid w:val="004570C0"/>
    <w:rsid w:val="00465ED1"/>
    <w:rsid w:val="00470174"/>
    <w:rsid w:val="0047272C"/>
    <w:rsid w:val="0047481D"/>
    <w:rsid w:val="004759BD"/>
    <w:rsid w:val="004816A8"/>
    <w:rsid w:val="0048545F"/>
    <w:rsid w:val="004871F5"/>
    <w:rsid w:val="004B4EEC"/>
    <w:rsid w:val="004E0C59"/>
    <w:rsid w:val="00517BBF"/>
    <w:rsid w:val="00521402"/>
    <w:rsid w:val="00536E55"/>
    <w:rsid w:val="00540400"/>
    <w:rsid w:val="00545C7A"/>
    <w:rsid w:val="00551578"/>
    <w:rsid w:val="0055545F"/>
    <w:rsid w:val="00563E1B"/>
    <w:rsid w:val="00564B55"/>
    <w:rsid w:val="00575C4A"/>
    <w:rsid w:val="00575EFE"/>
    <w:rsid w:val="00576BE9"/>
    <w:rsid w:val="00596044"/>
    <w:rsid w:val="00597A63"/>
    <w:rsid w:val="005A06B1"/>
    <w:rsid w:val="005A5D4D"/>
    <w:rsid w:val="005A6675"/>
    <w:rsid w:val="005B779E"/>
    <w:rsid w:val="005E32EF"/>
    <w:rsid w:val="005F4615"/>
    <w:rsid w:val="00615CAA"/>
    <w:rsid w:val="00615FF3"/>
    <w:rsid w:val="006225FF"/>
    <w:rsid w:val="00631080"/>
    <w:rsid w:val="0065264D"/>
    <w:rsid w:val="006612F2"/>
    <w:rsid w:val="00666E82"/>
    <w:rsid w:val="00680892"/>
    <w:rsid w:val="0069381F"/>
    <w:rsid w:val="00693C33"/>
    <w:rsid w:val="006955DE"/>
    <w:rsid w:val="00696554"/>
    <w:rsid w:val="006A20FF"/>
    <w:rsid w:val="006A28FA"/>
    <w:rsid w:val="006D08B1"/>
    <w:rsid w:val="006F45DF"/>
    <w:rsid w:val="00700073"/>
    <w:rsid w:val="007003AA"/>
    <w:rsid w:val="007213B3"/>
    <w:rsid w:val="0072679F"/>
    <w:rsid w:val="00736749"/>
    <w:rsid w:val="00740328"/>
    <w:rsid w:val="007415D8"/>
    <w:rsid w:val="00746B8F"/>
    <w:rsid w:val="00746DDA"/>
    <w:rsid w:val="0075266D"/>
    <w:rsid w:val="00756221"/>
    <w:rsid w:val="00764BB6"/>
    <w:rsid w:val="007826C7"/>
    <w:rsid w:val="007A1404"/>
    <w:rsid w:val="007A68BA"/>
    <w:rsid w:val="007B43FA"/>
    <w:rsid w:val="007B6B41"/>
    <w:rsid w:val="007E67D6"/>
    <w:rsid w:val="007F1E3C"/>
    <w:rsid w:val="00806EEA"/>
    <w:rsid w:val="00815160"/>
    <w:rsid w:val="00822D3A"/>
    <w:rsid w:val="008257A2"/>
    <w:rsid w:val="00834BA6"/>
    <w:rsid w:val="0083502D"/>
    <w:rsid w:val="0084185D"/>
    <w:rsid w:val="0086483C"/>
    <w:rsid w:val="008805B4"/>
    <w:rsid w:val="00886E89"/>
    <w:rsid w:val="0088765E"/>
    <w:rsid w:val="00894EAD"/>
    <w:rsid w:val="008C3F4D"/>
    <w:rsid w:val="008D3672"/>
    <w:rsid w:val="008D41ED"/>
    <w:rsid w:val="008E5F02"/>
    <w:rsid w:val="008F2500"/>
    <w:rsid w:val="00900EF3"/>
    <w:rsid w:val="00916B64"/>
    <w:rsid w:val="0092342B"/>
    <w:rsid w:val="00927EDC"/>
    <w:rsid w:val="00933D50"/>
    <w:rsid w:val="00942779"/>
    <w:rsid w:val="00951F1B"/>
    <w:rsid w:val="009522AF"/>
    <w:rsid w:val="009537FC"/>
    <w:rsid w:val="009571B1"/>
    <w:rsid w:val="00963A50"/>
    <w:rsid w:val="00967499"/>
    <w:rsid w:val="009729C1"/>
    <w:rsid w:val="0098225A"/>
    <w:rsid w:val="00996E2B"/>
    <w:rsid w:val="009B1284"/>
    <w:rsid w:val="009C58F7"/>
    <w:rsid w:val="009D4142"/>
    <w:rsid w:val="009D428B"/>
    <w:rsid w:val="009F5F35"/>
    <w:rsid w:val="00A07369"/>
    <w:rsid w:val="00A16154"/>
    <w:rsid w:val="00A26FFF"/>
    <w:rsid w:val="00A4452D"/>
    <w:rsid w:val="00A44CDD"/>
    <w:rsid w:val="00A62505"/>
    <w:rsid w:val="00A66546"/>
    <w:rsid w:val="00A70857"/>
    <w:rsid w:val="00A97DBC"/>
    <w:rsid w:val="00AB0C35"/>
    <w:rsid w:val="00AC0A58"/>
    <w:rsid w:val="00AC7E59"/>
    <w:rsid w:val="00AE06F8"/>
    <w:rsid w:val="00AE1CDE"/>
    <w:rsid w:val="00AF13F8"/>
    <w:rsid w:val="00AF2E5D"/>
    <w:rsid w:val="00AF46B5"/>
    <w:rsid w:val="00B00E3C"/>
    <w:rsid w:val="00B10817"/>
    <w:rsid w:val="00B168B8"/>
    <w:rsid w:val="00B20E9D"/>
    <w:rsid w:val="00B232A1"/>
    <w:rsid w:val="00B33F68"/>
    <w:rsid w:val="00B461A1"/>
    <w:rsid w:val="00B61B60"/>
    <w:rsid w:val="00B6215B"/>
    <w:rsid w:val="00B6401F"/>
    <w:rsid w:val="00BE4496"/>
    <w:rsid w:val="00BF199D"/>
    <w:rsid w:val="00C04C45"/>
    <w:rsid w:val="00C1130C"/>
    <w:rsid w:val="00C13484"/>
    <w:rsid w:val="00C27C3B"/>
    <w:rsid w:val="00C3159A"/>
    <w:rsid w:val="00C47BB0"/>
    <w:rsid w:val="00C5091B"/>
    <w:rsid w:val="00C61A70"/>
    <w:rsid w:val="00C64C5E"/>
    <w:rsid w:val="00C727A7"/>
    <w:rsid w:val="00C97AE4"/>
    <w:rsid w:val="00CA0F16"/>
    <w:rsid w:val="00CA30D4"/>
    <w:rsid w:val="00CB7B67"/>
    <w:rsid w:val="00CD51D1"/>
    <w:rsid w:val="00CD6447"/>
    <w:rsid w:val="00CE7451"/>
    <w:rsid w:val="00CF1CA1"/>
    <w:rsid w:val="00D01670"/>
    <w:rsid w:val="00D16FC6"/>
    <w:rsid w:val="00D22399"/>
    <w:rsid w:val="00D300A4"/>
    <w:rsid w:val="00D37DCD"/>
    <w:rsid w:val="00D413FE"/>
    <w:rsid w:val="00D42727"/>
    <w:rsid w:val="00D518C8"/>
    <w:rsid w:val="00D55AF0"/>
    <w:rsid w:val="00D76EC7"/>
    <w:rsid w:val="00D770B1"/>
    <w:rsid w:val="00DB719C"/>
    <w:rsid w:val="00DC763F"/>
    <w:rsid w:val="00DD3662"/>
    <w:rsid w:val="00E041A2"/>
    <w:rsid w:val="00E0610F"/>
    <w:rsid w:val="00E14E29"/>
    <w:rsid w:val="00E155B0"/>
    <w:rsid w:val="00E65F1D"/>
    <w:rsid w:val="00E72520"/>
    <w:rsid w:val="00E73A38"/>
    <w:rsid w:val="00E749A9"/>
    <w:rsid w:val="00E7533D"/>
    <w:rsid w:val="00E92CD9"/>
    <w:rsid w:val="00EB0B82"/>
    <w:rsid w:val="00EC0333"/>
    <w:rsid w:val="00EC0A1C"/>
    <w:rsid w:val="00EC6097"/>
    <w:rsid w:val="00EC7336"/>
    <w:rsid w:val="00EE458E"/>
    <w:rsid w:val="00EF43A6"/>
    <w:rsid w:val="00F11D13"/>
    <w:rsid w:val="00F27B7D"/>
    <w:rsid w:val="00F35295"/>
    <w:rsid w:val="00F54470"/>
    <w:rsid w:val="00F6365F"/>
    <w:rsid w:val="00F803FB"/>
    <w:rsid w:val="00F80A74"/>
    <w:rsid w:val="00F901B5"/>
    <w:rsid w:val="00FA04DF"/>
    <w:rsid w:val="00FA0AE1"/>
    <w:rsid w:val="00FA2E31"/>
    <w:rsid w:val="00FB5445"/>
    <w:rsid w:val="00FC5BFA"/>
    <w:rsid w:val="00FD1BF5"/>
    <w:rsid w:val="00FE3D7D"/>
    <w:rsid w:val="00FE482F"/>
    <w:rsid w:val="00FF109F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76E79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193535"/>
    <w:rPr>
      <w:sz w:val="18"/>
      <w:szCs w:val="18"/>
    </w:rPr>
  </w:style>
  <w:style w:type="character" w:styleId="a5">
    <w:name w:val="Hyperlink"/>
    <w:basedOn w:val="a0"/>
    <w:rsid w:val="0017314D"/>
    <w:rPr>
      <w:color w:val="0000FF"/>
      <w:u w:val="single"/>
    </w:rPr>
  </w:style>
  <w:style w:type="paragraph" w:styleId="a6">
    <w:name w:val="footer"/>
    <w:basedOn w:val="a"/>
    <w:rsid w:val="0068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80892"/>
  </w:style>
  <w:style w:type="paragraph" w:styleId="a8">
    <w:name w:val="header"/>
    <w:basedOn w:val="a"/>
    <w:link w:val="Char"/>
    <w:rsid w:val="0094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27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2159</Words>
  <Characters>125</Characters>
  <Application>Microsoft Office Word</Application>
  <DocSecurity>0</DocSecurity>
  <Lines>1</Lines>
  <Paragraphs>4</Paragraphs>
  <ScaleCrop>false</ScaleCrop>
  <Company>微软中国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中国产学研合作促进/创新奖奖励办法</dc:title>
  <dc:subject/>
  <dc:creator>微软用户</dc:creator>
  <cp:keywords/>
  <dc:description/>
  <cp:lastModifiedBy>Administrator</cp:lastModifiedBy>
  <cp:revision>6</cp:revision>
  <cp:lastPrinted>2016-04-18T02:58:00Z</cp:lastPrinted>
  <dcterms:created xsi:type="dcterms:W3CDTF">2016-04-18T02:43:00Z</dcterms:created>
  <dcterms:modified xsi:type="dcterms:W3CDTF">2016-04-19T02:45:00Z</dcterms:modified>
</cp:coreProperties>
</file>