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高峰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1978.02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B221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8A3BD9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国贸系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D240B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</w:tr>
      <w:tr w:rsidR="004F25BC" w:rsidTr="009B221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B20D4" w:rsidP="009B221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</w:tr>
      <w:tr w:rsidR="004F25BC" w:rsidTr="009B2215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九级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240B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九级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527EC2" w:rsidP="009B221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B2215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9B2215">
              <w:rPr>
                <w:rFonts w:hint="eastAsia"/>
                <w:color w:val="000000"/>
                <w:sz w:val="24"/>
              </w:rPr>
              <w:t>√</w:t>
            </w:r>
            <w:r w:rsidR="00E70BBB">
              <w:rPr>
                <w:rFonts w:ascii="宋体" w:hint="eastAsia"/>
              </w:rPr>
              <w:t>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9B2215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8A3BD9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9B2215">
              <w:rPr>
                <w:rFonts w:eastAsia="楷体_GB2312" w:hint="eastAsia"/>
                <w:sz w:val="24"/>
              </w:rPr>
              <w:t>5.</w:t>
            </w:r>
            <w:r w:rsidR="009B2215">
              <w:rPr>
                <w:rFonts w:eastAsia="楷体_GB2312" w:hint="eastAsia"/>
                <w:sz w:val="24"/>
              </w:rPr>
              <w:t>以第一作者在</w:t>
            </w:r>
            <w:r w:rsidR="008D433F">
              <w:rPr>
                <w:rFonts w:eastAsia="楷体_GB2312" w:hint="eastAsia"/>
                <w:sz w:val="24"/>
              </w:rPr>
              <w:t>国家一级</w:t>
            </w:r>
            <w:r w:rsidR="009B2215">
              <w:rPr>
                <w:rFonts w:eastAsia="楷体_GB2312" w:hint="eastAsia"/>
                <w:sz w:val="24"/>
              </w:rPr>
              <w:t>出版社出版专著</w:t>
            </w:r>
            <w:r w:rsidR="009B2215">
              <w:rPr>
                <w:rFonts w:eastAsia="楷体_GB2312" w:hint="eastAsia"/>
                <w:sz w:val="24"/>
              </w:rPr>
              <w:t>1</w:t>
            </w:r>
            <w:r w:rsidR="009B2215">
              <w:rPr>
                <w:rFonts w:eastAsia="楷体_GB2312" w:hint="eastAsia"/>
                <w:sz w:val="24"/>
              </w:rPr>
              <w:t>部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="009B2215">
              <w:rPr>
                <w:rFonts w:hint="eastAsia"/>
                <w:sz w:val="24"/>
              </w:rPr>
              <w:t xml:space="preserve">    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527EC2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27EC2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27EC2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527EC2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27EC2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79"/>
        <w:gridCol w:w="409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B2215">
        <w:trPr>
          <w:cantSplit/>
          <w:trHeight w:val="348"/>
          <w:jc w:val="center"/>
        </w:trPr>
        <w:tc>
          <w:tcPr>
            <w:tcW w:w="247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543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B2215">
        <w:trPr>
          <w:cantSplit/>
          <w:trHeight w:val="229"/>
          <w:jc w:val="center"/>
        </w:trPr>
        <w:tc>
          <w:tcPr>
            <w:tcW w:w="2479" w:type="dxa"/>
            <w:gridSpan w:val="5"/>
            <w:vAlign w:val="center"/>
          </w:tcPr>
          <w:p w:rsidR="004F25BC" w:rsidRPr="009B2215" w:rsidRDefault="00197BCE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都市圈视域下构建杭州智慧旅游体系的路径研究</w:t>
            </w:r>
          </w:p>
          <w:p w:rsidR="009D3781" w:rsidRPr="009B2215" w:rsidRDefault="009D3781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9B2215">
              <w:rPr>
                <w:rFonts w:asciiTheme="minorEastAsia" w:hAnsiTheme="minorEastAsia"/>
                <w:sz w:val="18"/>
                <w:szCs w:val="18"/>
              </w:rPr>
              <w:t>16026019-H</w:t>
            </w: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43" w:type="dxa"/>
            <w:gridSpan w:val="4"/>
            <w:vAlign w:val="center"/>
          </w:tcPr>
          <w:p w:rsidR="004F25BC" w:rsidRPr="009B2215" w:rsidRDefault="00197BCE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/>
                <w:sz w:val="18"/>
                <w:szCs w:val="18"/>
              </w:rPr>
              <w:t>杭州市规划办</w:t>
            </w:r>
          </w:p>
        </w:tc>
        <w:tc>
          <w:tcPr>
            <w:tcW w:w="960" w:type="dxa"/>
            <w:gridSpan w:val="7"/>
            <w:vAlign w:val="center"/>
          </w:tcPr>
          <w:p w:rsidR="004F25BC" w:rsidRPr="009B2215" w:rsidRDefault="009B2215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厅局</w:t>
            </w:r>
            <w:r w:rsidR="009D3781" w:rsidRPr="009B2215">
              <w:rPr>
                <w:rFonts w:asciiTheme="minorEastAsia" w:hAnsiTheme="minorEastAsia"/>
                <w:sz w:val="18"/>
                <w:szCs w:val="18"/>
              </w:rPr>
              <w:t>级</w:t>
            </w:r>
          </w:p>
        </w:tc>
        <w:tc>
          <w:tcPr>
            <w:tcW w:w="1080" w:type="dxa"/>
            <w:gridSpan w:val="5"/>
            <w:vAlign w:val="center"/>
          </w:tcPr>
          <w:p w:rsidR="009B2215" w:rsidRPr="009B2215" w:rsidRDefault="009D3781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2016.5-</w:t>
            </w:r>
          </w:p>
          <w:p w:rsidR="004F25BC" w:rsidRPr="009B2215" w:rsidRDefault="009D3781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2016.6</w:t>
            </w:r>
          </w:p>
        </w:tc>
        <w:tc>
          <w:tcPr>
            <w:tcW w:w="1464" w:type="dxa"/>
            <w:gridSpan w:val="7"/>
            <w:vAlign w:val="center"/>
          </w:tcPr>
          <w:p w:rsidR="004F25BC" w:rsidRPr="009B2215" w:rsidRDefault="009D3781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9B2215">
              <w:rPr>
                <w:rFonts w:asciiTheme="minorEastAsia" w:hAnsiTheme="minorEastAsia" w:hint="eastAsia"/>
                <w:sz w:val="18"/>
                <w:szCs w:val="18"/>
              </w:rPr>
              <w:t>4/6</w:t>
            </w:r>
          </w:p>
        </w:tc>
        <w:tc>
          <w:tcPr>
            <w:tcW w:w="1440" w:type="dxa"/>
            <w:gridSpan w:val="5"/>
            <w:vAlign w:val="center"/>
          </w:tcPr>
          <w:p w:rsidR="004F25BC" w:rsidRPr="009B2215" w:rsidRDefault="004F25BC" w:rsidP="009B221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Pr="009B2215" w:rsidRDefault="004F25BC" w:rsidP="009B221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2215" w:rsidTr="009B2215">
        <w:trPr>
          <w:cantSplit/>
          <w:trHeight w:val="229"/>
          <w:jc w:val="center"/>
        </w:trPr>
        <w:tc>
          <w:tcPr>
            <w:tcW w:w="2479" w:type="dxa"/>
            <w:gridSpan w:val="5"/>
            <w:vAlign w:val="center"/>
          </w:tcPr>
          <w:p w:rsidR="009B2215" w:rsidRPr="005632F0" w:rsidRDefault="009B2215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环境污染的空间差异和环境规制研究 (15STZD02)</w:t>
            </w:r>
          </w:p>
        </w:tc>
        <w:tc>
          <w:tcPr>
            <w:tcW w:w="1543" w:type="dxa"/>
            <w:gridSpan w:val="4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浙江省生态文明中心</w:t>
            </w:r>
          </w:p>
        </w:tc>
        <w:tc>
          <w:tcPr>
            <w:tcW w:w="960" w:type="dxa"/>
            <w:gridSpan w:val="7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="宋体" w:hAnsi="宋体" w:hint="eastAsia"/>
                <w:sz w:val="18"/>
                <w:szCs w:val="18"/>
              </w:rPr>
              <w:t>厅局级</w:t>
            </w:r>
          </w:p>
        </w:tc>
        <w:tc>
          <w:tcPr>
            <w:tcW w:w="1080" w:type="dxa"/>
            <w:gridSpan w:val="5"/>
            <w:vAlign w:val="center"/>
          </w:tcPr>
          <w:p w:rsidR="009B2215" w:rsidRDefault="009B2215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2015/12-</w:t>
            </w:r>
          </w:p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2017/12</w:t>
            </w:r>
          </w:p>
        </w:tc>
        <w:tc>
          <w:tcPr>
            <w:tcW w:w="1464" w:type="dxa"/>
            <w:gridSpan w:val="7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5632F0">
              <w:rPr>
                <w:rFonts w:ascii="宋体" w:hAnsi="宋体" w:hint="eastAsia"/>
                <w:sz w:val="18"/>
                <w:szCs w:val="18"/>
              </w:rPr>
              <w:t>/5</w:t>
            </w:r>
          </w:p>
        </w:tc>
        <w:tc>
          <w:tcPr>
            <w:tcW w:w="1440" w:type="dxa"/>
            <w:gridSpan w:val="5"/>
            <w:vAlign w:val="center"/>
          </w:tcPr>
          <w:p w:rsidR="009B2215" w:rsidRDefault="009B2215" w:rsidP="009B22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B221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B2215">
        <w:trPr>
          <w:cantSplit/>
          <w:trHeight w:val="229"/>
          <w:jc w:val="center"/>
        </w:trPr>
        <w:tc>
          <w:tcPr>
            <w:tcW w:w="2479" w:type="dxa"/>
            <w:gridSpan w:val="5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基于地方政府间博弈的环境规制合作机制研究（2015KYLX11）</w:t>
            </w:r>
          </w:p>
        </w:tc>
        <w:tc>
          <w:tcPr>
            <w:tcW w:w="1543" w:type="dxa"/>
            <w:gridSpan w:val="4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浙江省高校人文社科重点研究基地（应用经济学）</w:t>
            </w:r>
          </w:p>
        </w:tc>
        <w:tc>
          <w:tcPr>
            <w:tcW w:w="960" w:type="dxa"/>
            <w:gridSpan w:val="7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="宋体" w:hAnsi="宋体" w:hint="eastAsia"/>
                <w:sz w:val="18"/>
                <w:szCs w:val="18"/>
              </w:rPr>
              <w:t>厅局级</w:t>
            </w:r>
          </w:p>
        </w:tc>
        <w:tc>
          <w:tcPr>
            <w:tcW w:w="1080" w:type="dxa"/>
            <w:gridSpan w:val="5"/>
            <w:vAlign w:val="center"/>
          </w:tcPr>
          <w:p w:rsidR="009B2215" w:rsidRDefault="009B2215" w:rsidP="009B221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2015/09-</w:t>
            </w:r>
          </w:p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2016/09</w:t>
            </w:r>
          </w:p>
        </w:tc>
        <w:tc>
          <w:tcPr>
            <w:tcW w:w="1464" w:type="dxa"/>
            <w:gridSpan w:val="7"/>
            <w:vAlign w:val="center"/>
          </w:tcPr>
          <w:p w:rsidR="009B2215" w:rsidRPr="005632F0" w:rsidRDefault="009B2215" w:rsidP="009B22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5632F0">
              <w:rPr>
                <w:rFonts w:ascii="宋体" w:hAnsi="宋体" w:hint="eastAsia"/>
                <w:sz w:val="18"/>
                <w:szCs w:val="18"/>
              </w:rPr>
              <w:t>/5</w:t>
            </w:r>
          </w:p>
        </w:tc>
        <w:tc>
          <w:tcPr>
            <w:tcW w:w="1440" w:type="dxa"/>
            <w:gridSpan w:val="5"/>
            <w:vAlign w:val="center"/>
          </w:tcPr>
          <w:p w:rsidR="009B2215" w:rsidRDefault="009B2215" w:rsidP="009B22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B221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中国省际环境污染的空间差异和环境规制研究</w:t>
            </w:r>
          </w:p>
        </w:tc>
        <w:tc>
          <w:tcPr>
            <w:tcW w:w="2017" w:type="dxa"/>
            <w:gridSpan w:val="9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/>
                <w:sz w:val="18"/>
                <w:szCs w:val="18"/>
              </w:rPr>
              <w:t>经济科学出版社9787514174557</w:t>
            </w:r>
          </w:p>
        </w:tc>
        <w:tc>
          <w:tcPr>
            <w:tcW w:w="1492" w:type="dxa"/>
            <w:gridSpan w:val="7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/>
                <w:sz w:val="18"/>
                <w:szCs w:val="18"/>
              </w:rPr>
              <w:t>一级出版社</w:t>
            </w:r>
          </w:p>
        </w:tc>
        <w:tc>
          <w:tcPr>
            <w:tcW w:w="1046" w:type="dxa"/>
            <w:gridSpan w:val="8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2016.11</w:t>
            </w:r>
          </w:p>
        </w:tc>
        <w:tc>
          <w:tcPr>
            <w:tcW w:w="1190" w:type="dxa"/>
            <w:gridSpan w:val="6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221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甘肃省生态屏障建设的综合评价和影响因素研究</w:t>
            </w:r>
          </w:p>
        </w:tc>
        <w:tc>
          <w:tcPr>
            <w:tcW w:w="2017" w:type="dxa"/>
            <w:gridSpan w:val="9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干旱区资源与环境</w:t>
            </w:r>
            <w:r w:rsidRPr="00527EC2">
              <w:rPr>
                <w:rFonts w:asciiTheme="minorEastAsia" w:hAnsiTheme="minorEastAsia"/>
                <w:sz w:val="18"/>
                <w:szCs w:val="18"/>
              </w:rPr>
              <w:t>15-1112/N</w:t>
            </w:r>
          </w:p>
        </w:tc>
        <w:tc>
          <w:tcPr>
            <w:tcW w:w="1492" w:type="dxa"/>
            <w:gridSpan w:val="7"/>
            <w:vAlign w:val="center"/>
          </w:tcPr>
          <w:p w:rsidR="009B2215" w:rsidRPr="00527EC2" w:rsidRDefault="009B2215" w:rsidP="009B221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2015.11</w:t>
            </w:r>
          </w:p>
        </w:tc>
        <w:tc>
          <w:tcPr>
            <w:tcW w:w="1190" w:type="dxa"/>
            <w:gridSpan w:val="6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221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B2215" w:rsidRPr="00527EC2" w:rsidRDefault="009B2215" w:rsidP="00981C33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城镇化发展阶段的空间差异及其环境影响研究</w:t>
            </w:r>
          </w:p>
        </w:tc>
        <w:tc>
          <w:tcPr>
            <w:tcW w:w="2017" w:type="dxa"/>
            <w:gridSpan w:val="9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华东经济管理</w:t>
            </w:r>
            <w:r w:rsidRPr="00527EC2">
              <w:rPr>
                <w:rFonts w:asciiTheme="minorEastAsia" w:hAnsiTheme="minorEastAsia"/>
                <w:sz w:val="18"/>
                <w:szCs w:val="18"/>
              </w:rPr>
              <w:t>34-1014/F</w:t>
            </w:r>
          </w:p>
        </w:tc>
        <w:tc>
          <w:tcPr>
            <w:tcW w:w="1492" w:type="dxa"/>
            <w:gridSpan w:val="7"/>
            <w:vAlign w:val="center"/>
          </w:tcPr>
          <w:p w:rsidR="009B2215" w:rsidRPr="00527EC2" w:rsidRDefault="009B2215" w:rsidP="009B221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2015.12</w:t>
            </w:r>
          </w:p>
        </w:tc>
        <w:tc>
          <w:tcPr>
            <w:tcW w:w="1190" w:type="dxa"/>
            <w:gridSpan w:val="6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2215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甘肃民族地区生态承载力评价研究</w:t>
            </w:r>
          </w:p>
        </w:tc>
        <w:tc>
          <w:tcPr>
            <w:tcW w:w="2017" w:type="dxa"/>
            <w:gridSpan w:val="9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开发研究</w:t>
            </w:r>
          </w:p>
        </w:tc>
        <w:tc>
          <w:tcPr>
            <w:tcW w:w="1492" w:type="dxa"/>
            <w:gridSpan w:val="7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/>
                <w:sz w:val="18"/>
                <w:szCs w:val="18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2015.06</w:t>
            </w:r>
          </w:p>
        </w:tc>
        <w:tc>
          <w:tcPr>
            <w:tcW w:w="1190" w:type="dxa"/>
            <w:gridSpan w:val="6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7EC2">
              <w:rPr>
                <w:rFonts w:asciiTheme="minorEastAsia" w:hAnsiTheme="minorEastAsia" w:hint="eastAsia"/>
                <w:sz w:val="18"/>
                <w:szCs w:val="18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9B2215" w:rsidRPr="00527EC2" w:rsidRDefault="009B2215" w:rsidP="009C142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Pr="00527EC2" w:rsidRDefault="009B2215" w:rsidP="009C142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2215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9B2215" w:rsidRDefault="009B2215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B221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9B2215" w:rsidRDefault="009B221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9B2215" w:rsidRDefault="009B221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B2215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lastRenderedPageBreak/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9B2215" w:rsidRDefault="009B221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9B2215" w:rsidRDefault="009B221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B2215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9B2215" w:rsidRDefault="009B221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9B2215" w:rsidRDefault="009B221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9B2215" w:rsidRDefault="009B221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9B2215" w:rsidRDefault="009B221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9B2215" w:rsidRDefault="009B221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B2215" w:rsidRDefault="009B221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B2215" w:rsidRDefault="009B221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B2215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9B221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9B2215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9B2215" w:rsidRDefault="00527EC2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2015年被评为暑期社会实践省级先进个人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</w:t>
      </w:r>
      <w:r w:rsidR="00527EC2">
        <w:rPr>
          <w:rFonts w:ascii="黑体" w:eastAsia="黑体" w:hint="eastAsia"/>
          <w:sz w:val="24"/>
        </w:rPr>
        <w:t>高峰</w:t>
      </w:r>
      <w:r>
        <w:rPr>
          <w:rFonts w:ascii="黑体" w:eastAsia="黑体" w:hint="eastAsia"/>
          <w:sz w:val="24"/>
        </w:rPr>
        <w:t xml:space="preserve">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 w:rsidR="00527EC2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>年</w:t>
      </w:r>
      <w:r w:rsidR="00527EC2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>月</w:t>
      </w:r>
      <w:r w:rsidR="00527EC2">
        <w:rPr>
          <w:rFonts w:ascii="黑体" w:eastAsia="黑体" w:hint="eastAsia"/>
          <w:sz w:val="24"/>
        </w:rPr>
        <w:t>27</w:t>
      </w:r>
      <w:r>
        <w:rPr>
          <w:rFonts w:ascii="黑体" w:eastAsia="黑体" w:hint="eastAsia"/>
          <w:sz w:val="24"/>
        </w:rPr>
        <w:t>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01207F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31" w:rsidRDefault="00EB2731" w:rsidP="00E70BBB">
      <w:r>
        <w:separator/>
      </w:r>
    </w:p>
  </w:endnote>
  <w:endnote w:type="continuationSeparator" w:id="0">
    <w:p w:rsidR="00EB2731" w:rsidRDefault="00EB2731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31" w:rsidRDefault="00EB2731" w:rsidP="00E70BBB">
      <w:r>
        <w:separator/>
      </w:r>
    </w:p>
  </w:footnote>
  <w:footnote w:type="continuationSeparator" w:id="0">
    <w:p w:rsidR="00EB2731" w:rsidRDefault="00EB2731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01207F"/>
    <w:rsid w:val="000D3251"/>
    <w:rsid w:val="00197BCE"/>
    <w:rsid w:val="001D3339"/>
    <w:rsid w:val="00447DAB"/>
    <w:rsid w:val="004E3E19"/>
    <w:rsid w:val="004F25BC"/>
    <w:rsid w:val="00527EC2"/>
    <w:rsid w:val="00642014"/>
    <w:rsid w:val="007A6E53"/>
    <w:rsid w:val="007F23E5"/>
    <w:rsid w:val="00886B3A"/>
    <w:rsid w:val="008A3BD9"/>
    <w:rsid w:val="008D433F"/>
    <w:rsid w:val="00920AA8"/>
    <w:rsid w:val="00981C33"/>
    <w:rsid w:val="00996693"/>
    <w:rsid w:val="009B2215"/>
    <w:rsid w:val="009D3781"/>
    <w:rsid w:val="009E4A24"/>
    <w:rsid w:val="00B263D1"/>
    <w:rsid w:val="00BF0A33"/>
    <w:rsid w:val="00CA7DCA"/>
    <w:rsid w:val="00D240B8"/>
    <w:rsid w:val="00DB20D4"/>
    <w:rsid w:val="00DB2369"/>
    <w:rsid w:val="00E70BBB"/>
    <w:rsid w:val="00EA2269"/>
    <w:rsid w:val="00EB2731"/>
    <w:rsid w:val="00EB351C"/>
    <w:rsid w:val="00F35B91"/>
    <w:rsid w:val="00FC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362</Words>
  <Characters>2068</Characters>
  <Application>Microsoft Office Word</Application>
  <DocSecurity>0</DocSecurity>
  <Lines>17</Lines>
  <Paragraphs>4</Paragraphs>
  <ScaleCrop>false</ScaleCrop>
  <Company>zstu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lenovo</cp:lastModifiedBy>
  <cp:revision>8</cp:revision>
  <dcterms:created xsi:type="dcterms:W3CDTF">2017-06-26T09:11:00Z</dcterms:created>
  <dcterms:modified xsi:type="dcterms:W3CDTF">2017-06-27T08:57:00Z</dcterms:modified>
</cp:coreProperties>
</file>